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BE2B5" w14:textId="0597390D" w:rsidR="00B65DF4" w:rsidRDefault="00C40295" w:rsidP="00B65DF4">
      <w:pPr>
        <w:tabs>
          <w:tab w:val="center" w:pos="4536"/>
          <w:tab w:val="right" w:pos="7938"/>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bookmarkStart w:id="2" w:name="_Hlk145670493"/>
      <w:r w:rsidR="00B65DF4">
        <w:rPr>
          <w:rFonts w:ascii="Arial" w:hAnsi="Arial" w:cs="Arial"/>
          <w:b/>
          <w:bCs/>
          <w:sz w:val="28"/>
        </w:rPr>
        <w:t>3GPP TSG RAN WG1 #118</w:t>
      </w:r>
      <w:r w:rsidR="00B65DF4">
        <w:rPr>
          <w:rFonts w:ascii="Arial" w:hAnsi="Arial" w:cs="Arial"/>
          <w:b/>
          <w:bCs/>
          <w:sz w:val="28"/>
        </w:rPr>
        <w:tab/>
      </w:r>
      <w:bookmarkStart w:id="3" w:name="_GoBack"/>
      <w:bookmarkEnd w:id="3"/>
      <w:r w:rsidR="00B65DF4">
        <w:rPr>
          <w:rFonts w:ascii="Arial" w:hAnsi="Arial" w:cs="Arial"/>
          <w:b/>
          <w:bCs/>
          <w:sz w:val="28"/>
        </w:rPr>
        <w:tab/>
      </w:r>
      <w:r w:rsidR="00B65DF4" w:rsidRPr="00B65DF4">
        <w:rPr>
          <w:rFonts w:ascii="Arial" w:hAnsi="Arial" w:cs="Arial"/>
          <w:b/>
          <w:bCs/>
          <w:sz w:val="28"/>
        </w:rPr>
        <w:t>R1-2405906</w:t>
      </w:r>
    </w:p>
    <w:p w14:paraId="5934FEFD" w14:textId="77777777" w:rsidR="00B65DF4" w:rsidRDefault="00B65DF4" w:rsidP="00B65DF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bookmarkEnd w:id="2"/>
    </w:p>
    <w:p w14:paraId="54A3A379" w14:textId="245A4FAE" w:rsidR="00EA7B6F" w:rsidRPr="00DC313B" w:rsidRDefault="00EA7B6F" w:rsidP="00B65DF4">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57606">
        <w:rPr>
          <w:rFonts w:hint="eastAsia"/>
          <w:b/>
          <w:lang w:eastAsia="zh-CN"/>
        </w:rPr>
        <w:t>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96874CF"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CC2FF2">
        <w:rPr>
          <w:b/>
          <w:lang w:eastAsia="zh-CN"/>
        </w:rPr>
        <w:t>Enhancement for asymmetric DL sTRP/UL mTRP scenarios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0D61B714" w:rsidR="00B146F4" w:rsidRDefault="005E022C" w:rsidP="00B146F4">
      <w:pPr>
        <w:jc w:val="left"/>
        <w:rPr>
          <w:rFonts w:cs="Arial"/>
          <w:szCs w:val="36"/>
          <w:lang w:eastAsia="zh-CN"/>
        </w:rPr>
      </w:pPr>
      <w:r>
        <w:rPr>
          <w:lang w:eastAsia="zh-CN"/>
        </w:rPr>
        <w:t>In light of</w:t>
      </w:r>
      <w:r w:rsidR="00B146F4">
        <w:rPr>
          <w:lang w:eastAsia="zh-CN"/>
        </w:rPr>
        <w:t xml:space="preserve"> </w:t>
      </w:r>
      <w:r w:rsidR="00CC2FF2">
        <w:rPr>
          <w:rFonts w:cs="Arial"/>
          <w:szCs w:val="36"/>
        </w:rPr>
        <w:t>R1</w:t>
      </w:r>
      <w:r w:rsidR="00CC2FF2">
        <w:rPr>
          <w:rFonts w:cs="Arial" w:hint="eastAsia"/>
          <w:szCs w:val="36"/>
          <w:lang w:eastAsia="zh-CN"/>
        </w:rPr>
        <w:t>9</w:t>
      </w:r>
      <w:r w:rsidR="00CC2FF2">
        <w:rPr>
          <w:rFonts w:cs="Arial"/>
          <w:szCs w:val="36"/>
          <w:lang w:eastAsia="zh-CN"/>
        </w:rPr>
        <w:t xml:space="preserve"> </w:t>
      </w:r>
      <w:r w:rsidR="00B146F4">
        <w:rPr>
          <w:rFonts w:cs="Arial"/>
          <w:szCs w:val="36"/>
        </w:rPr>
        <w:t xml:space="preserve">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78B9366E" w14:textId="36BC317F" w:rsidR="00CC2FF2" w:rsidRPr="00CC2FF2" w:rsidRDefault="00CC2FF2" w:rsidP="00467C32">
            <w:pPr>
              <w:pStyle w:val="af3"/>
              <w:numPr>
                <w:ilvl w:val="0"/>
                <w:numId w:val="13"/>
              </w:numPr>
              <w:autoSpaceDE/>
              <w:autoSpaceDN/>
              <w:adjustRightInd/>
              <w:spacing w:after="0"/>
              <w:ind w:firstLineChars="0"/>
              <w:jc w:val="left"/>
              <w:rPr>
                <w:rFonts w:eastAsia="Times New Roman"/>
                <w:szCs w:val="24"/>
              </w:rPr>
            </w:pPr>
            <w:r w:rsidRPr="00CC2FF2">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CC2FF2">
              <w:rPr>
                <w:rFonts w:eastAsia="Times New Roman"/>
                <w:sz w:val="24"/>
                <w:szCs w:val="24"/>
              </w:rPr>
              <w:t xml:space="preserve"> </w:t>
            </w:r>
            <w:r w:rsidRPr="00CC2FF2">
              <w:rPr>
                <w:rFonts w:eastAsia="Times New Roman"/>
                <w:szCs w:val="24"/>
              </w:rPr>
              <w:t xml:space="preserve">and fully reusing the legacy QCL/UL spatial relation rules, targeting FR1 and FR2 </w:t>
            </w:r>
          </w:p>
          <w:p w14:paraId="7901AF7A" w14:textId="20F3551B" w:rsidR="00B146F4" w:rsidRPr="00CC2FF2" w:rsidRDefault="00CC2FF2" w:rsidP="00467C32">
            <w:pPr>
              <w:numPr>
                <w:ilvl w:val="1"/>
                <w:numId w:val="12"/>
              </w:numPr>
              <w:autoSpaceDE/>
              <w:autoSpaceDN/>
              <w:adjustRightInd/>
              <w:spacing w:after="0"/>
              <w:jc w:val="left"/>
              <w:rPr>
                <w:rFonts w:eastAsia="Times New Roman"/>
                <w:szCs w:val="24"/>
              </w:rPr>
            </w:pPr>
            <w:bookmarkStart w:id="4" w:name="OLE_LINK33"/>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bookmarkEnd w:id="4"/>
          </w:p>
        </w:tc>
      </w:tr>
    </w:tbl>
    <w:p w14:paraId="0EEC936C" w14:textId="52473D37" w:rsidR="00D339E5" w:rsidRPr="0005522B" w:rsidRDefault="00B146F4" w:rsidP="0005522B">
      <w:pPr>
        <w:jc w:val="left"/>
        <w:rPr>
          <w:lang w:eastAsia="zh-CN"/>
        </w:rPr>
      </w:pPr>
      <w:r>
        <w:rPr>
          <w:rFonts w:hint="eastAsia"/>
          <w:lang w:eastAsia="zh-CN"/>
        </w:rPr>
        <w:t>In this pa</w:t>
      </w:r>
      <w:r>
        <w:rPr>
          <w:lang w:eastAsia="zh-CN"/>
        </w:rPr>
        <w:t>per, we will pr</w:t>
      </w:r>
      <w:r w:rsidR="00CC2FF2">
        <w:rPr>
          <w:lang w:eastAsia="zh-CN"/>
        </w:rPr>
        <w:t xml:space="preserve">esent our opinions </w:t>
      </w:r>
      <w:r w:rsidR="001B3AEA">
        <w:rPr>
          <w:lang w:eastAsia="zh-CN"/>
        </w:rPr>
        <w:t>on e</w:t>
      </w:r>
      <w:r w:rsidR="00CC2FF2">
        <w:rPr>
          <w:lang w:eastAsia="zh-CN"/>
        </w:rPr>
        <w:t xml:space="preserve">nhancements for </w:t>
      </w:r>
      <w:r w:rsidR="001B3AEA">
        <w:rPr>
          <w:lang w:eastAsia="zh-CN"/>
        </w:rPr>
        <w:t>asymmetric DL sTRP/UL mTRP scenarios</w:t>
      </w:r>
      <w:r>
        <w:rPr>
          <w:lang w:eastAsia="zh-CN"/>
        </w:rPr>
        <w:t>.</w:t>
      </w:r>
    </w:p>
    <w:p w14:paraId="540F2ED1" w14:textId="335EE332" w:rsidR="00FE2E91" w:rsidRPr="00FE2E91" w:rsidRDefault="007C2BDF" w:rsidP="00FE2E91">
      <w:pPr>
        <w:pStyle w:val="1"/>
        <w:rPr>
          <w:lang w:eastAsia="zh-CN"/>
        </w:rPr>
      </w:pPr>
      <w:r>
        <w:rPr>
          <w:rFonts w:hint="eastAsia"/>
          <w:lang w:eastAsia="zh-CN"/>
        </w:rPr>
        <w:t>Discussion</w:t>
      </w:r>
      <w:bookmarkStart w:id="5" w:name="OLE_LINK32"/>
    </w:p>
    <w:p w14:paraId="0DEAB59B" w14:textId="575DE4DC" w:rsidR="00FE2E91" w:rsidRDefault="00FE2E91" w:rsidP="00FE2E91">
      <w:pPr>
        <w:pStyle w:val="2"/>
        <w:rPr>
          <w:lang w:eastAsia="zh-CN"/>
        </w:rPr>
      </w:pPr>
      <w:r>
        <w:rPr>
          <w:lang w:eastAsia="zh-CN"/>
        </w:rPr>
        <w:t>Enhancement on pathloss for UL channels/signals</w:t>
      </w:r>
    </w:p>
    <w:p w14:paraId="6A387399" w14:textId="0E6E16F6" w:rsidR="00FE2E91" w:rsidRDefault="00731E7E" w:rsidP="00FB6AE4">
      <w:pPr>
        <w:rPr>
          <w:lang w:eastAsia="zh-CN"/>
        </w:rPr>
      </w:pPr>
      <w:r>
        <w:rPr>
          <w:lang w:eastAsia="zh-CN"/>
        </w:rPr>
        <w:t>In asymmetric DL sTRP/UL mTRP scenario</w:t>
      </w:r>
      <w:r w:rsidR="00E368F6">
        <w:rPr>
          <w:lang w:eastAsia="zh-CN"/>
        </w:rPr>
        <w:t xml:space="preserve">, it can be seen that pathloss RS is only from macro gNB, and the pathloss measured from the pathloss RS would </w:t>
      </w:r>
      <w:r w:rsidR="00DD6A40">
        <w:rPr>
          <w:lang w:eastAsia="zh-CN"/>
        </w:rPr>
        <w:t xml:space="preserve">not </w:t>
      </w:r>
      <w:r w:rsidR="00E368F6">
        <w:rPr>
          <w:lang w:eastAsia="zh-CN"/>
        </w:rPr>
        <w:t>be accurate if applied for micro gNB</w:t>
      </w:r>
      <w:r w:rsidR="00DD6A40">
        <w:rPr>
          <w:lang w:eastAsia="zh-CN"/>
        </w:rPr>
        <w:t xml:space="preserve"> since the natural difference between macro gNB and micro gNB</w:t>
      </w:r>
      <w:r w:rsidR="00E368F6">
        <w:rPr>
          <w:lang w:eastAsia="zh-CN"/>
        </w:rPr>
        <w:t>. Thus, it is necessary to enhance the pathloss calculation for the nodes with UL only.</w:t>
      </w:r>
    </w:p>
    <w:p w14:paraId="4598A4BB" w14:textId="79D7D7D1" w:rsidR="00D27F98" w:rsidRDefault="00C01D43" w:rsidP="00FB6AE4">
      <w:pPr>
        <w:rPr>
          <w:lang w:eastAsia="zh-CN"/>
        </w:rPr>
      </w:pPr>
      <w:r>
        <w:rPr>
          <w:lang w:eastAsia="zh-CN"/>
        </w:rPr>
        <w:t>In some degree, there exists the reciprocity between DL and UL in terms of pathloss. Thus, gNB could base the measurement result of UL signals, e.g., SRS</w:t>
      </w:r>
      <w:r w:rsidR="00984109">
        <w:rPr>
          <w:lang w:eastAsia="zh-CN"/>
        </w:rPr>
        <w:t>,</w:t>
      </w:r>
      <w:r>
        <w:rPr>
          <w:lang w:eastAsia="zh-CN"/>
        </w:rPr>
        <w:t xml:space="preserve"> to</w:t>
      </w:r>
      <w:r w:rsidR="00D27F98">
        <w:rPr>
          <w:lang w:eastAsia="zh-CN"/>
        </w:rPr>
        <w:t xml:space="preserve"> achieve the pathloss offset</w:t>
      </w:r>
      <w:r w:rsidR="008C6F4A">
        <w:rPr>
          <w:lang w:eastAsia="zh-CN"/>
        </w:rPr>
        <w:t>.</w:t>
      </w:r>
      <w:r w:rsidR="00D27F98">
        <w:rPr>
          <w:lang w:eastAsia="zh-CN"/>
        </w:rPr>
        <w:t xml:space="preserve"> Regarding how to achieve the PL offset, in our mind, it can be up to gNB’s implementation and enhancements seem not to be necessary.</w:t>
      </w:r>
    </w:p>
    <w:p w14:paraId="7E86B3A4" w14:textId="742249EA" w:rsidR="00E7154E" w:rsidRPr="00D64CCE" w:rsidRDefault="00CD03B7" w:rsidP="00E7154E">
      <w:pPr>
        <w:rPr>
          <w:b/>
          <w:lang w:eastAsia="zh-CN"/>
        </w:rPr>
      </w:pPr>
      <w:bookmarkStart w:id="6" w:name="OLE_LINK18"/>
      <w:bookmarkStart w:id="7" w:name="OLE_LINK4"/>
      <w:r>
        <w:rPr>
          <w:b/>
          <w:lang w:eastAsia="zh-CN"/>
        </w:rPr>
        <w:t xml:space="preserve">Observation </w:t>
      </w:r>
      <w:r>
        <w:rPr>
          <w:rFonts w:hint="eastAsia"/>
          <w:b/>
          <w:lang w:eastAsia="zh-CN"/>
        </w:rPr>
        <w:t>1</w:t>
      </w:r>
      <w:r w:rsidR="00D27F98" w:rsidRPr="00D27F98">
        <w:rPr>
          <w:b/>
          <w:lang w:eastAsia="zh-CN"/>
        </w:rPr>
        <w:t>: That how to calculate pathloss offset can be up to gNB’s implementation.</w:t>
      </w:r>
      <w:bookmarkStart w:id="8" w:name="OLE_LINK25"/>
      <w:bookmarkEnd w:id="6"/>
      <w:bookmarkEnd w:id="7"/>
    </w:p>
    <w:bookmarkEnd w:id="8"/>
    <w:p w14:paraId="796897AF" w14:textId="3FD2C122" w:rsidR="00E7154E" w:rsidRPr="00E7154E" w:rsidRDefault="00E62081" w:rsidP="00FB6AE4">
      <w:pPr>
        <w:rPr>
          <w:lang w:eastAsia="zh-CN"/>
        </w:rPr>
      </w:pPr>
      <w:r>
        <w:rPr>
          <w:lang w:eastAsia="zh-CN"/>
        </w:rPr>
        <w:t>For PDCCH order triggered CFRA, it can be beneficial for UL synchronization for UL-only TRP.</w:t>
      </w:r>
      <w:r w:rsidR="005B0307">
        <w:rPr>
          <w:lang w:eastAsia="zh-CN"/>
        </w:rPr>
        <w:t xml:space="preserve"> In </w:t>
      </w:r>
      <w:bookmarkStart w:id="9" w:name="OLE_LINK5"/>
      <w:bookmarkStart w:id="10" w:name="OLE_LINK6"/>
      <w:r w:rsidR="005B0307">
        <w:rPr>
          <w:lang w:eastAsia="zh-CN"/>
        </w:rPr>
        <w:t>RAN1#116</w:t>
      </w:r>
      <w:r w:rsidR="005B0307">
        <w:rPr>
          <w:rFonts w:hint="eastAsia"/>
          <w:lang w:eastAsia="zh-CN"/>
        </w:rPr>
        <w:t>b</w:t>
      </w:r>
      <w:r w:rsidR="005B0307">
        <w:rPr>
          <w:lang w:eastAsia="zh-CN"/>
        </w:rPr>
        <w:t xml:space="preserve"> meeting</w:t>
      </w:r>
      <w:bookmarkEnd w:id="9"/>
      <w:bookmarkEnd w:id="10"/>
      <w:r w:rsidR="00CD03B7">
        <w:rPr>
          <w:lang w:eastAsia="zh-CN"/>
        </w:rPr>
        <w:t xml:space="preserve"> [</w:t>
      </w:r>
      <w:r w:rsidR="007038B6">
        <w:rPr>
          <w:lang w:eastAsia="zh-CN"/>
        </w:rPr>
        <w:t>2</w:t>
      </w:r>
      <w:r w:rsidR="008662FB">
        <w:rPr>
          <w:lang w:eastAsia="zh-CN"/>
        </w:rPr>
        <w:t>]</w:t>
      </w:r>
      <w:r w:rsidR="00BA6FC0">
        <w:rPr>
          <w:lang w:eastAsia="zh-CN"/>
        </w:rPr>
        <w:t xml:space="preserve">, </w:t>
      </w:r>
      <w:r w:rsidR="008662FB">
        <w:rPr>
          <w:lang w:eastAsia="zh-CN"/>
        </w:rPr>
        <w:t>it has been agreed to support PL offset on PDCCH-order PRACH towards a UL TRP in FR1.</w:t>
      </w:r>
    </w:p>
    <w:tbl>
      <w:tblPr>
        <w:tblStyle w:val="ae"/>
        <w:tblW w:w="0" w:type="auto"/>
        <w:tblLook w:val="04A0" w:firstRow="1" w:lastRow="0" w:firstColumn="1" w:lastColumn="0" w:noHBand="0" w:noVBand="1"/>
      </w:tblPr>
      <w:tblGrid>
        <w:gridCol w:w="9307"/>
      </w:tblGrid>
      <w:tr w:rsidR="008662FB" w14:paraId="379BA1FD" w14:textId="77777777" w:rsidTr="008662FB">
        <w:tc>
          <w:tcPr>
            <w:tcW w:w="9307" w:type="dxa"/>
          </w:tcPr>
          <w:p w14:paraId="62188D6B" w14:textId="77777777" w:rsidR="008662FB" w:rsidRDefault="008662FB" w:rsidP="008662FB">
            <w:pPr>
              <w:rPr>
                <w:iCs/>
                <w:lang w:eastAsia="x-none"/>
              </w:rPr>
            </w:pPr>
            <w:r w:rsidRPr="00847424">
              <w:rPr>
                <w:iCs/>
                <w:highlight w:val="green"/>
                <w:lang w:eastAsia="x-none"/>
              </w:rPr>
              <w:t>Agreement</w:t>
            </w:r>
          </w:p>
          <w:p w14:paraId="62F61A82" w14:textId="77777777" w:rsidR="008662FB" w:rsidRPr="007C795B" w:rsidRDefault="008662FB" w:rsidP="008662FB">
            <w:pPr>
              <w:rPr>
                <w:rFonts w:eastAsia="等线"/>
                <w:szCs w:val="20"/>
                <w:lang w:eastAsia="zh-CN"/>
              </w:rPr>
            </w:pPr>
            <w:r w:rsidRPr="007C795B">
              <w:rPr>
                <w:rFonts w:eastAsia="等线"/>
                <w:szCs w:val="20"/>
                <w:lang w:eastAsia="zh-CN"/>
              </w:rPr>
              <w:t>Support applying PL offset on PDCCH-order PRACH towards a UL TRP in FR1.</w:t>
            </w:r>
          </w:p>
          <w:p w14:paraId="1663E8DC" w14:textId="77777777" w:rsidR="008662FB" w:rsidRDefault="008662FB" w:rsidP="008662FB">
            <w:pPr>
              <w:numPr>
                <w:ilvl w:val="0"/>
                <w:numId w:val="24"/>
              </w:numPr>
              <w:autoSpaceDE/>
              <w:autoSpaceDN/>
              <w:adjustRightInd/>
              <w:snapToGrid/>
              <w:spacing w:after="0"/>
              <w:jc w:val="left"/>
              <w:rPr>
                <w:rFonts w:eastAsia="等线"/>
                <w:szCs w:val="20"/>
                <w:lang w:eastAsia="zh-CN"/>
              </w:rPr>
            </w:pPr>
            <w:r w:rsidRPr="007C795B">
              <w:rPr>
                <w:rFonts w:eastAsia="等线"/>
                <w:szCs w:val="20"/>
                <w:lang w:eastAsia="zh-CN"/>
              </w:rPr>
              <w:t>Note: The DL reference timing determination for PDCCH-order PRACH transmission to an UL TRP is still based on the DL RS defined in current RAN4 specification</w:t>
            </w:r>
            <w:r>
              <w:rPr>
                <w:rFonts w:eastAsia="等线"/>
                <w:szCs w:val="20"/>
                <w:lang w:eastAsia="zh-CN"/>
              </w:rPr>
              <w:t>.</w:t>
            </w:r>
          </w:p>
          <w:p w14:paraId="71D5F16C" w14:textId="625324EF" w:rsidR="008662FB" w:rsidRPr="008662FB" w:rsidRDefault="008662FB" w:rsidP="00FB6AE4">
            <w:pPr>
              <w:numPr>
                <w:ilvl w:val="0"/>
                <w:numId w:val="24"/>
              </w:numPr>
              <w:autoSpaceDE/>
              <w:autoSpaceDN/>
              <w:adjustRightInd/>
              <w:snapToGrid/>
              <w:spacing w:after="0"/>
              <w:jc w:val="left"/>
              <w:rPr>
                <w:rFonts w:eastAsia="等线"/>
                <w:szCs w:val="20"/>
                <w:lang w:eastAsia="zh-CN"/>
              </w:rPr>
            </w:pPr>
            <w:r>
              <w:rPr>
                <w:rFonts w:eastAsia="等线"/>
                <w:szCs w:val="20"/>
                <w:lang w:eastAsia="zh-CN"/>
              </w:rPr>
              <w:t>Above is subject to a separate UE capability signaling.</w:t>
            </w:r>
          </w:p>
        </w:tc>
      </w:tr>
    </w:tbl>
    <w:p w14:paraId="6417B499" w14:textId="03D6582C" w:rsidR="00E7154E" w:rsidRPr="008662FB" w:rsidRDefault="008662FB" w:rsidP="00FB6AE4">
      <w:pPr>
        <w:rPr>
          <w:lang w:eastAsia="zh-CN"/>
        </w:rPr>
      </w:pPr>
      <w:r>
        <w:rPr>
          <w:rFonts w:hint="eastAsia"/>
          <w:lang w:eastAsia="zh-CN"/>
        </w:rPr>
        <w:t>F</w:t>
      </w:r>
      <w:r>
        <w:rPr>
          <w:lang w:eastAsia="zh-CN"/>
        </w:rPr>
        <w:t>urthermore, regarding the PL offset ind</w:t>
      </w:r>
      <w:r w:rsidR="00DA406E">
        <w:rPr>
          <w:lang w:eastAsia="zh-CN"/>
        </w:rPr>
        <w:t>ication,</w:t>
      </w:r>
      <w:r w:rsidR="005B0307">
        <w:rPr>
          <w:lang w:eastAsia="zh-CN"/>
        </w:rPr>
        <w:t xml:space="preserve"> </w:t>
      </w:r>
      <w:r w:rsidR="005B0307">
        <w:rPr>
          <w:rFonts w:hint="eastAsia"/>
          <w:lang w:eastAsia="zh-CN"/>
        </w:rPr>
        <w:t>afte</w:t>
      </w:r>
      <w:r w:rsidR="005B0307">
        <w:rPr>
          <w:lang w:eastAsia="zh-CN"/>
        </w:rPr>
        <w:t>r down-selection in last meeting, there are two alternatives to be left</w:t>
      </w:r>
      <w:r w:rsidR="00216E8A">
        <w:rPr>
          <w:lang w:eastAsia="zh-CN"/>
        </w:rPr>
        <w:t xml:space="preserve"> for further down-selection</w:t>
      </w:r>
      <w:r w:rsidR="002C3735">
        <w:rPr>
          <w:lang w:eastAsia="zh-CN"/>
        </w:rPr>
        <w:t xml:space="preserve"> [</w:t>
      </w:r>
      <w:r w:rsidR="007038B6">
        <w:rPr>
          <w:lang w:eastAsia="zh-CN"/>
        </w:rPr>
        <w:t>3</w:t>
      </w:r>
      <w:r w:rsidR="002C3735">
        <w:rPr>
          <w:lang w:eastAsia="zh-CN"/>
        </w:rPr>
        <w:t>]</w:t>
      </w:r>
      <w:r w:rsidR="00DA406E">
        <w:rPr>
          <w:lang w:eastAsia="zh-CN"/>
        </w:rPr>
        <w:t>.</w:t>
      </w:r>
    </w:p>
    <w:tbl>
      <w:tblPr>
        <w:tblStyle w:val="ae"/>
        <w:tblW w:w="0" w:type="auto"/>
        <w:tblLook w:val="04A0" w:firstRow="1" w:lastRow="0" w:firstColumn="1" w:lastColumn="0" w:noHBand="0" w:noVBand="1"/>
      </w:tblPr>
      <w:tblGrid>
        <w:gridCol w:w="9307"/>
      </w:tblGrid>
      <w:tr w:rsidR="00BE715D" w14:paraId="49F199F2" w14:textId="77777777" w:rsidTr="00DC0474">
        <w:tc>
          <w:tcPr>
            <w:tcW w:w="9307" w:type="dxa"/>
          </w:tcPr>
          <w:p w14:paraId="00839667" w14:textId="77777777" w:rsidR="00216E8A" w:rsidRDefault="00216E8A" w:rsidP="00216E8A">
            <w:pPr>
              <w:rPr>
                <w:rFonts w:eastAsia="等线"/>
                <w:b/>
                <w:bCs/>
                <w:sz w:val="21"/>
                <w:szCs w:val="20"/>
                <w:lang w:eastAsia="zh-CN"/>
              </w:rPr>
            </w:pPr>
            <w:r>
              <w:rPr>
                <w:rFonts w:eastAsia="等线" w:hint="eastAsia"/>
                <w:b/>
                <w:bCs/>
                <w:szCs w:val="20"/>
                <w:highlight w:val="green"/>
              </w:rPr>
              <w:t>Agreement</w:t>
            </w:r>
          </w:p>
          <w:p w14:paraId="532DA6F6" w14:textId="77777777" w:rsidR="00216E8A" w:rsidRDefault="00216E8A" w:rsidP="00216E8A">
            <w:pPr>
              <w:rPr>
                <w:rFonts w:eastAsia="等线"/>
                <w:szCs w:val="20"/>
              </w:rPr>
            </w:pPr>
            <w:r>
              <w:rPr>
                <w:rFonts w:eastAsia="等线" w:hint="eastAsia"/>
                <w:szCs w:val="20"/>
              </w:rPr>
              <w:t xml:space="preserve">For indicating a PL offset for PDCCH-order PRACH transmission at least for FR1, further study and down-select </w:t>
            </w:r>
            <w:r w:rsidRPr="00216E8A">
              <w:rPr>
                <w:rFonts w:eastAsia="等线" w:hint="eastAsia"/>
                <w:szCs w:val="20"/>
              </w:rPr>
              <w:t>one</w:t>
            </w:r>
            <w:r>
              <w:rPr>
                <w:rFonts w:eastAsia="等线" w:hint="eastAsia"/>
                <w:szCs w:val="20"/>
              </w:rPr>
              <w:t xml:space="preserve"> from the Alt1 and Alt3 by RAN1#118 meeting:</w:t>
            </w:r>
          </w:p>
          <w:p w14:paraId="196B1864" w14:textId="77777777" w:rsidR="00216E8A" w:rsidRDefault="00216E8A" w:rsidP="00216E8A">
            <w:pPr>
              <w:pStyle w:val="af3"/>
              <w:numPr>
                <w:ilvl w:val="0"/>
                <w:numId w:val="25"/>
              </w:numPr>
              <w:autoSpaceDE/>
              <w:autoSpaceDN/>
              <w:adjustRightInd/>
              <w:snapToGrid/>
              <w:spacing w:after="0"/>
              <w:ind w:firstLineChars="0"/>
              <w:rPr>
                <w:rFonts w:eastAsia="等线"/>
                <w:szCs w:val="20"/>
                <w:lang w:eastAsia="zh-CN"/>
              </w:rPr>
            </w:pPr>
            <w:r>
              <w:rPr>
                <w:rFonts w:eastAsia="等线"/>
                <w:szCs w:val="18"/>
              </w:rPr>
              <w:lastRenderedPageBreak/>
              <w:t>Alt1: RRC configures multiple PL offset values [in PRACH-Config] and PDCCH-order DCI indicates one of them through one DCI field</w:t>
            </w:r>
            <w:r>
              <w:rPr>
                <w:rFonts w:eastAsia="等线"/>
                <w:szCs w:val="20"/>
                <w:lang w:eastAsia="zh-CN"/>
              </w:rPr>
              <w:t xml:space="preserve"> </w:t>
            </w:r>
          </w:p>
          <w:p w14:paraId="3C937E48" w14:textId="77777777" w:rsidR="00216E8A" w:rsidRDefault="00216E8A" w:rsidP="00216E8A">
            <w:pPr>
              <w:widowControl/>
              <w:numPr>
                <w:ilvl w:val="0"/>
                <w:numId w:val="25"/>
              </w:numPr>
              <w:autoSpaceDE/>
              <w:autoSpaceDN/>
              <w:adjustRightInd/>
              <w:snapToGrid/>
              <w:spacing w:after="0"/>
              <w:jc w:val="left"/>
              <w:rPr>
                <w:rFonts w:eastAsia="等线"/>
                <w:szCs w:val="20"/>
                <w:lang w:eastAsia="zh-CN"/>
              </w:rPr>
            </w:pPr>
            <w:r>
              <w:rPr>
                <w:rFonts w:eastAsia="等线" w:hint="eastAsia"/>
                <w:szCs w:val="18"/>
              </w:rPr>
              <w:t>Alt3: The PL offset associated with one of the indicated joint/UL TCI state for UL TRP in unified TCI framework is applied on the PDCCH-order PRACH transmission</w:t>
            </w:r>
          </w:p>
          <w:p w14:paraId="085F4548" w14:textId="0B672396" w:rsidR="00216E8A" w:rsidRPr="00216E8A" w:rsidRDefault="00216E8A" w:rsidP="00DC0474">
            <w:pPr>
              <w:pStyle w:val="af3"/>
              <w:numPr>
                <w:ilvl w:val="0"/>
                <w:numId w:val="25"/>
              </w:numPr>
              <w:autoSpaceDE/>
              <w:autoSpaceDN/>
              <w:adjustRightInd/>
              <w:snapToGrid/>
              <w:spacing w:after="0"/>
              <w:ind w:firstLineChars="0"/>
              <w:rPr>
                <w:rFonts w:eastAsia="等线"/>
                <w:szCs w:val="20"/>
                <w:lang w:eastAsia="zh-CN"/>
              </w:rPr>
            </w:pPr>
            <w:r>
              <w:rPr>
                <w:rFonts w:eastAsia="等线"/>
                <w:szCs w:val="20"/>
                <w:lang w:eastAsia="zh-CN"/>
              </w:rPr>
              <w:t>FFS: the details of DCI field design.</w:t>
            </w:r>
          </w:p>
        </w:tc>
      </w:tr>
    </w:tbl>
    <w:p w14:paraId="54ABBAFF" w14:textId="342DFEC5" w:rsidR="00BE715D" w:rsidRDefault="00E42A2A" w:rsidP="00BE715D">
      <w:pPr>
        <w:rPr>
          <w:lang w:eastAsia="zh-CN"/>
        </w:rPr>
      </w:pPr>
      <w:r>
        <w:rPr>
          <w:lang w:eastAsia="zh-CN"/>
        </w:rPr>
        <w:lastRenderedPageBreak/>
        <w:t xml:space="preserve">It has been agreed that PL offset is associated </w:t>
      </w:r>
      <w:r w:rsidR="00B33932">
        <w:rPr>
          <w:lang w:eastAsia="zh-CN"/>
        </w:rPr>
        <w:t xml:space="preserve">with joint/UL TCI state for PUSCH/PUCCH/SRS. </w:t>
      </w:r>
      <w:r w:rsidR="00F94FB2">
        <w:rPr>
          <w:lang w:eastAsia="zh-CN"/>
        </w:rPr>
        <w:t>In our</w:t>
      </w:r>
      <w:r w:rsidR="009527ED">
        <w:rPr>
          <w:lang w:eastAsia="zh-CN"/>
        </w:rPr>
        <w:t xml:space="preserve"> mind, one unified so</w:t>
      </w:r>
      <w:r w:rsidR="00B0221F">
        <w:rPr>
          <w:lang w:eastAsia="zh-CN"/>
        </w:rPr>
        <w:t>lution is preferred for all UL channels/signals of UL-only TRP.</w:t>
      </w:r>
      <w:r w:rsidR="00395678">
        <w:rPr>
          <w:lang w:eastAsia="zh-CN"/>
        </w:rPr>
        <w:t xml:space="preserve"> In addition, in current specification, PL RS for </w:t>
      </w:r>
      <w:bookmarkStart w:id="11" w:name="OLE_LINK24"/>
      <w:r w:rsidR="00395678">
        <w:rPr>
          <w:lang w:eastAsia="zh-CN"/>
        </w:rPr>
        <w:t>PDCCH order triggered CFRA</w:t>
      </w:r>
      <w:bookmarkEnd w:id="11"/>
      <w:r w:rsidR="00395678">
        <w:rPr>
          <w:lang w:eastAsia="zh-CN"/>
        </w:rPr>
        <w:t xml:space="preserve"> can be DL RSs of TCI state of PDCCH order, i.e., PL RS for PDCCH order triggered CFRA can be associated with TCI state. Thus</w:t>
      </w:r>
      <w:r w:rsidR="00A758B5">
        <w:rPr>
          <w:lang w:eastAsia="zh-CN"/>
        </w:rPr>
        <w:t>, it is feasible/reasonable to set up the association between PL offset and joint/UL TCI state.</w:t>
      </w:r>
    </w:p>
    <w:p w14:paraId="40F1D728" w14:textId="159C8F0A" w:rsidR="004E4307" w:rsidRDefault="00A758B5" w:rsidP="009A5641">
      <w:pPr>
        <w:rPr>
          <w:b/>
          <w:lang w:eastAsia="zh-CN"/>
        </w:rPr>
      </w:pPr>
      <w:bookmarkStart w:id="12" w:name="OLE_LINK3"/>
      <w:bookmarkStart w:id="13" w:name="OLE_LINK14"/>
      <w:r>
        <w:rPr>
          <w:b/>
          <w:lang w:eastAsia="zh-CN"/>
        </w:rPr>
        <w:t xml:space="preserve">Proposal </w:t>
      </w:r>
      <w:r w:rsidR="007038B6">
        <w:rPr>
          <w:b/>
          <w:lang w:eastAsia="zh-CN"/>
        </w:rPr>
        <w:t>1</w:t>
      </w:r>
      <w:r w:rsidRPr="00D64CCE">
        <w:rPr>
          <w:rFonts w:hint="eastAsia"/>
          <w:b/>
          <w:lang w:eastAsia="zh-CN"/>
        </w:rPr>
        <w:t>:</w:t>
      </w:r>
      <w:r>
        <w:rPr>
          <w:b/>
          <w:lang w:eastAsia="zh-CN"/>
        </w:rPr>
        <w:t xml:space="preserve"> For indicating a PL offset for PDCCH order triggered CFRA, Alt3 is supported, i.e.,  </w:t>
      </w:r>
      <w:r w:rsidRPr="00A758B5">
        <w:rPr>
          <w:b/>
          <w:lang w:eastAsia="zh-CN"/>
        </w:rPr>
        <w:t>t</w:t>
      </w:r>
      <w:r w:rsidRPr="00A758B5">
        <w:rPr>
          <w:rFonts w:hint="eastAsia"/>
          <w:b/>
          <w:lang w:eastAsia="zh-CN"/>
        </w:rPr>
        <w:t xml:space="preserve">he PL offset </w:t>
      </w:r>
      <w:r w:rsidRPr="00A758B5">
        <w:rPr>
          <w:b/>
          <w:lang w:eastAsia="zh-CN"/>
        </w:rPr>
        <w:t>associated</w:t>
      </w:r>
      <w:r w:rsidRPr="00A758B5">
        <w:rPr>
          <w:rFonts w:hint="eastAsia"/>
          <w:b/>
          <w:lang w:eastAsia="zh-CN"/>
        </w:rPr>
        <w:t xml:space="preserve"> with </w:t>
      </w:r>
      <w:r w:rsidRPr="00A758B5">
        <w:rPr>
          <w:b/>
          <w:lang w:eastAsia="zh-CN"/>
        </w:rPr>
        <w:t xml:space="preserve">one of </w:t>
      </w:r>
      <w:r w:rsidRPr="00A758B5">
        <w:rPr>
          <w:rFonts w:hint="eastAsia"/>
          <w:b/>
          <w:lang w:eastAsia="zh-CN"/>
        </w:rPr>
        <w:t xml:space="preserve">the indicated </w:t>
      </w:r>
      <w:r w:rsidRPr="00A758B5">
        <w:rPr>
          <w:b/>
          <w:lang w:eastAsia="zh-CN"/>
        </w:rPr>
        <w:t xml:space="preserve">joint/UL </w:t>
      </w:r>
      <w:r w:rsidRPr="00A758B5">
        <w:rPr>
          <w:rFonts w:hint="eastAsia"/>
          <w:b/>
          <w:lang w:eastAsia="zh-CN"/>
        </w:rPr>
        <w:t xml:space="preserve">TCI state for </w:t>
      </w:r>
      <w:r w:rsidRPr="00A758B5">
        <w:rPr>
          <w:b/>
          <w:lang w:eastAsia="zh-CN"/>
        </w:rPr>
        <w:t>UL TRP</w:t>
      </w:r>
      <w:r w:rsidRPr="00A758B5">
        <w:rPr>
          <w:rFonts w:hint="eastAsia"/>
          <w:b/>
          <w:lang w:eastAsia="zh-CN"/>
        </w:rPr>
        <w:t xml:space="preserve"> in unified TCI framework is applied on </w:t>
      </w:r>
      <w:r w:rsidRPr="00A758B5">
        <w:rPr>
          <w:b/>
          <w:lang w:eastAsia="zh-CN"/>
        </w:rPr>
        <w:t xml:space="preserve">the PDCCH-order </w:t>
      </w:r>
      <w:r w:rsidRPr="00A758B5">
        <w:rPr>
          <w:rFonts w:hint="eastAsia"/>
          <w:b/>
          <w:lang w:eastAsia="zh-CN"/>
        </w:rPr>
        <w:t xml:space="preserve">PRACH </w:t>
      </w:r>
      <w:r w:rsidRPr="00A758B5">
        <w:rPr>
          <w:b/>
          <w:lang w:eastAsia="zh-CN"/>
        </w:rPr>
        <w:t>transmission</w:t>
      </w:r>
      <w:r>
        <w:rPr>
          <w:b/>
          <w:lang w:eastAsia="zh-CN"/>
        </w:rPr>
        <w:t>.</w:t>
      </w:r>
      <w:bookmarkEnd w:id="12"/>
    </w:p>
    <w:bookmarkEnd w:id="13"/>
    <w:p w14:paraId="60DB3EC7" w14:textId="51012FE7" w:rsidR="004E4307" w:rsidRPr="009D2B67" w:rsidRDefault="009D2B67" w:rsidP="009A5641">
      <w:pPr>
        <w:rPr>
          <w:lang w:eastAsia="zh-CN"/>
        </w:rPr>
      </w:pPr>
      <w:r w:rsidRPr="009D2B67">
        <w:rPr>
          <w:rFonts w:hint="eastAsia"/>
          <w:lang w:eastAsia="zh-CN"/>
        </w:rPr>
        <w:t>R</w:t>
      </w:r>
      <w:r w:rsidRPr="009D2B67">
        <w:rPr>
          <w:lang w:eastAsia="zh-CN"/>
        </w:rPr>
        <w:t>egarding</w:t>
      </w:r>
      <w:r>
        <w:rPr>
          <w:lang w:eastAsia="zh-CN"/>
        </w:rPr>
        <w:t xml:space="preserve"> PHR calculation, last meeting the following agreement has been achieved [</w:t>
      </w:r>
      <w:r w:rsidR="007038B6">
        <w:rPr>
          <w:lang w:eastAsia="zh-CN"/>
        </w:rPr>
        <w:t>3</w:t>
      </w:r>
      <w:r>
        <w:rPr>
          <w:lang w:eastAsia="zh-CN"/>
        </w:rPr>
        <w:t>]:</w:t>
      </w:r>
    </w:p>
    <w:tbl>
      <w:tblPr>
        <w:tblStyle w:val="ae"/>
        <w:tblW w:w="0" w:type="auto"/>
        <w:tblLook w:val="04A0" w:firstRow="1" w:lastRow="0" w:firstColumn="1" w:lastColumn="0" w:noHBand="0" w:noVBand="1"/>
      </w:tblPr>
      <w:tblGrid>
        <w:gridCol w:w="9307"/>
      </w:tblGrid>
      <w:tr w:rsidR="004E4307" w14:paraId="1A8FA88E" w14:textId="77777777" w:rsidTr="004E4307">
        <w:tc>
          <w:tcPr>
            <w:tcW w:w="9307" w:type="dxa"/>
          </w:tcPr>
          <w:p w14:paraId="64B0C70B" w14:textId="77777777" w:rsidR="004E4307" w:rsidRDefault="004E4307" w:rsidP="004E4307">
            <w:pPr>
              <w:rPr>
                <w:rFonts w:eastAsia="等线"/>
                <w:szCs w:val="20"/>
              </w:rPr>
            </w:pPr>
            <w:r w:rsidRPr="00627CBA">
              <w:rPr>
                <w:rFonts w:eastAsia="等线"/>
                <w:b/>
                <w:bCs/>
                <w:szCs w:val="20"/>
                <w:highlight w:val="green"/>
              </w:rPr>
              <w:t>Agreement</w:t>
            </w:r>
          </w:p>
          <w:p w14:paraId="2E5C0099" w14:textId="32851421" w:rsidR="004E4307" w:rsidRPr="004E4307" w:rsidRDefault="004E4307" w:rsidP="009A5641">
            <w:pPr>
              <w:rPr>
                <w:rFonts w:eastAsia="等线"/>
                <w:lang w:eastAsia="zh-CN"/>
              </w:rPr>
            </w:pPr>
            <w:r w:rsidRPr="00C62500">
              <w:rPr>
                <w:rFonts w:eastAsia="等线"/>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tc>
      </w:tr>
    </w:tbl>
    <w:p w14:paraId="54D0B92E" w14:textId="7CD2A8FE" w:rsidR="004E4307" w:rsidRDefault="009D2B67" w:rsidP="009A5641">
      <w:pPr>
        <w:rPr>
          <w:lang w:eastAsia="zh-CN"/>
        </w:rPr>
      </w:pPr>
      <w:r w:rsidRPr="009D2B67">
        <w:rPr>
          <w:rFonts w:hint="eastAsia"/>
          <w:lang w:eastAsia="zh-CN"/>
        </w:rPr>
        <w:t>L</w:t>
      </w:r>
      <w:r w:rsidRPr="009D2B67">
        <w:rPr>
          <w:lang w:eastAsia="zh-CN"/>
        </w:rPr>
        <w:t xml:space="preserve">ike </w:t>
      </w:r>
      <w:r>
        <w:rPr>
          <w:lang w:eastAsia="zh-CN"/>
        </w:rPr>
        <w:t xml:space="preserve">transmission power calculation for UL channels/signals towards UL-only TRP, it is natural that the parameter PL </w:t>
      </w:r>
      <w:r w:rsidR="00CF5659">
        <w:rPr>
          <w:lang w:eastAsia="zh-CN"/>
        </w:rPr>
        <w:t xml:space="preserve">for PHR calculation </w:t>
      </w:r>
      <w:r>
        <w:rPr>
          <w:lang w:eastAsia="zh-CN"/>
        </w:rPr>
        <w:t xml:space="preserve">should be updated by taking PL offset into consideration. </w:t>
      </w:r>
      <w:r w:rsidR="00CF5659">
        <w:rPr>
          <w:lang w:eastAsia="zh-CN"/>
        </w:rPr>
        <w:t xml:space="preserve">In latest TS38.213, Type 3 PHR is only considered when </w:t>
      </w:r>
      <w:r w:rsidR="00983FB6">
        <w:rPr>
          <w:lang w:eastAsia="zh-CN"/>
        </w:rPr>
        <w:t xml:space="preserve">UE is not configured for PUSCH transmissions on the carrier of serving cell. For UL-only TRP, obviously PUSCH transmission would be </w:t>
      </w:r>
      <w:r w:rsidR="00957933">
        <w:rPr>
          <w:lang w:eastAsia="zh-CN"/>
        </w:rPr>
        <w:t>configured for UE. Thus, the justification for the enhancement on Type 3 PHR is needed.</w:t>
      </w:r>
    </w:p>
    <w:p w14:paraId="38AA2477" w14:textId="7B0E78D4" w:rsidR="00957933" w:rsidRPr="00396AAD" w:rsidRDefault="007038B6" w:rsidP="009A5641">
      <w:pPr>
        <w:rPr>
          <w:b/>
          <w:lang w:eastAsia="zh-CN"/>
        </w:rPr>
      </w:pPr>
      <w:bookmarkStart w:id="14" w:name="OLE_LINK12"/>
      <w:bookmarkStart w:id="15" w:name="OLE_LINK13"/>
      <w:r>
        <w:rPr>
          <w:b/>
          <w:lang w:eastAsia="zh-CN"/>
        </w:rPr>
        <w:t>Proposal 2</w:t>
      </w:r>
      <w:r w:rsidR="00957933" w:rsidRPr="00396AAD">
        <w:rPr>
          <w:b/>
          <w:lang w:eastAsia="zh-CN"/>
        </w:rPr>
        <w:t>: S</w:t>
      </w:r>
      <w:r w:rsidR="00957933" w:rsidRPr="00396AAD">
        <w:rPr>
          <w:rFonts w:hint="eastAsia"/>
          <w:b/>
          <w:lang w:eastAsia="zh-CN"/>
        </w:rPr>
        <w:t>upport</w:t>
      </w:r>
      <w:r w:rsidR="00957933" w:rsidRPr="00396AAD">
        <w:rPr>
          <w:b/>
          <w:lang w:eastAsia="zh-CN"/>
        </w:rPr>
        <w:t xml:space="preserve"> enhancement on </w:t>
      </w:r>
      <w:r w:rsidR="00396AAD" w:rsidRPr="00396AAD">
        <w:rPr>
          <w:b/>
          <w:lang w:eastAsia="zh-CN"/>
        </w:rPr>
        <w:t xml:space="preserve">the calculation of </w:t>
      </w:r>
      <w:r w:rsidR="00957933" w:rsidRPr="00396AAD">
        <w:rPr>
          <w:b/>
          <w:lang w:eastAsia="zh-CN"/>
        </w:rPr>
        <w:t>Type 1 PHR based on actual and reference PUSCH tra</w:t>
      </w:r>
      <w:r w:rsidR="00396AAD" w:rsidRPr="00396AAD">
        <w:rPr>
          <w:b/>
          <w:lang w:eastAsia="zh-CN"/>
        </w:rPr>
        <w:t>nsmission, i.e., the parameter PL in the calculation equation should be updated by considering the PL offset.</w:t>
      </w:r>
    </w:p>
    <w:p w14:paraId="7C14FC39" w14:textId="277F8BE0" w:rsidR="004E4307" w:rsidRPr="009D2B67" w:rsidRDefault="00396AAD" w:rsidP="009A5641">
      <w:pPr>
        <w:rPr>
          <w:lang w:eastAsia="zh-CN"/>
        </w:rPr>
      </w:pPr>
      <w:bookmarkStart w:id="16" w:name="OLE_LINK8"/>
      <w:bookmarkStart w:id="17" w:name="OLE_LINK9"/>
      <w:bookmarkEnd w:id="14"/>
      <w:bookmarkEnd w:id="15"/>
      <w:r w:rsidRPr="00396AAD">
        <w:rPr>
          <w:b/>
          <w:lang w:eastAsia="zh-CN"/>
        </w:rPr>
        <w:t>Obser</w:t>
      </w:r>
      <w:r w:rsidR="007038B6">
        <w:rPr>
          <w:b/>
          <w:lang w:eastAsia="zh-CN"/>
        </w:rPr>
        <w:t>vation 2</w:t>
      </w:r>
      <w:r w:rsidRPr="00396AAD">
        <w:rPr>
          <w:b/>
          <w:lang w:eastAsia="zh-CN"/>
        </w:rPr>
        <w:t>: The justification is needed for the enhancement on the calculation of Type 3 PHR.</w:t>
      </w:r>
    </w:p>
    <w:bookmarkEnd w:id="16"/>
    <w:bookmarkEnd w:id="17"/>
    <w:p w14:paraId="144C6BA7" w14:textId="77777777" w:rsidR="004E4307" w:rsidRDefault="004E4307" w:rsidP="009A5641">
      <w:pPr>
        <w:rPr>
          <w:b/>
          <w:lang w:eastAsia="zh-CN"/>
        </w:rPr>
      </w:pPr>
    </w:p>
    <w:p w14:paraId="46821B86" w14:textId="77777777" w:rsidR="00CD03B7" w:rsidRDefault="00CD03B7" w:rsidP="00CD03B7">
      <w:pPr>
        <w:pStyle w:val="2"/>
        <w:rPr>
          <w:lang w:eastAsia="zh-CN"/>
        </w:rPr>
      </w:pPr>
      <w:r>
        <w:rPr>
          <w:lang w:eastAsia="zh-CN"/>
        </w:rPr>
        <w:t>Enhancement on power control of SRS</w:t>
      </w:r>
    </w:p>
    <w:p w14:paraId="0866C6F7" w14:textId="7ED81A6F" w:rsidR="00CD03B7" w:rsidRDefault="00CD03B7" w:rsidP="00CD03B7">
      <w:pPr>
        <w:rPr>
          <w:lang w:eastAsia="zh-CN"/>
        </w:rPr>
      </w:pPr>
      <w:r>
        <w:rPr>
          <w:lang w:eastAsia="zh-CN"/>
        </w:rPr>
        <w:t xml:space="preserve">Regarding power control </w:t>
      </w:r>
      <w:r w:rsidR="007038B6">
        <w:rPr>
          <w:lang w:eastAsia="zh-CN"/>
        </w:rPr>
        <w:t>enhancement on SRS, in RAN1#116</w:t>
      </w:r>
      <w:r w:rsidR="007038B6">
        <w:rPr>
          <w:rFonts w:hint="eastAsia"/>
          <w:lang w:eastAsia="zh-CN"/>
        </w:rPr>
        <w:t>b</w:t>
      </w:r>
      <w:r w:rsidR="007038B6">
        <w:rPr>
          <w:lang w:eastAsia="zh-CN"/>
        </w:rPr>
        <w:t xml:space="preserve"> meeting</w:t>
      </w:r>
      <w:r>
        <w:rPr>
          <w:lang w:eastAsia="zh-CN"/>
        </w:rPr>
        <w:t xml:space="preserve"> [</w:t>
      </w:r>
      <w:r>
        <w:rPr>
          <w:rFonts w:hint="eastAsia"/>
          <w:lang w:eastAsia="zh-CN"/>
        </w:rPr>
        <w:t>2</w:t>
      </w:r>
      <w:r>
        <w:rPr>
          <w:lang w:eastAsia="zh-CN"/>
        </w:rPr>
        <w:t xml:space="preserve">], significant progress has been achieved, and it seems </w:t>
      </w:r>
      <w:r w:rsidR="00F84569">
        <w:rPr>
          <w:lang w:eastAsia="zh-CN"/>
        </w:rPr>
        <w:t xml:space="preserve">that </w:t>
      </w:r>
      <w:r>
        <w:rPr>
          <w:lang w:eastAsia="zh-CN"/>
        </w:rPr>
        <w:t>the essential functionalities of CLPC for SRS have been completed. However, there are some minor issues to be further studied.</w:t>
      </w:r>
    </w:p>
    <w:p w14:paraId="69EB98B1" w14:textId="77777777" w:rsidR="00CD03B7" w:rsidRDefault="00CD03B7" w:rsidP="00CD03B7">
      <w:pPr>
        <w:rPr>
          <w:lang w:eastAsia="zh-CN"/>
        </w:rPr>
      </w:pPr>
      <w:r>
        <w:rPr>
          <w:lang w:eastAsia="zh-CN"/>
        </w:rPr>
        <w:t>For the indication of TPC command for SRS CLPC adjustment, DCI format 2_3 has been agreed. Regarding whether to additionally introduce DCI format 1_1 and/or 0_1</w:t>
      </w:r>
      <w:r>
        <w:rPr>
          <w:rFonts w:hint="eastAsia"/>
          <w:lang w:eastAsia="zh-CN"/>
        </w:rPr>
        <w:t>,</w:t>
      </w:r>
      <w:r>
        <w:rPr>
          <w:lang w:eastAsia="zh-CN"/>
        </w:rPr>
        <w:t xml:space="preserve"> the following agreement has been obtained.</w:t>
      </w:r>
    </w:p>
    <w:tbl>
      <w:tblPr>
        <w:tblStyle w:val="ae"/>
        <w:tblW w:w="0" w:type="auto"/>
        <w:tblLook w:val="04A0" w:firstRow="1" w:lastRow="0" w:firstColumn="1" w:lastColumn="0" w:noHBand="0" w:noVBand="1"/>
      </w:tblPr>
      <w:tblGrid>
        <w:gridCol w:w="9307"/>
      </w:tblGrid>
      <w:tr w:rsidR="00CD03B7" w14:paraId="00BF8BC7" w14:textId="77777777" w:rsidTr="001E4038">
        <w:tc>
          <w:tcPr>
            <w:tcW w:w="9307" w:type="dxa"/>
          </w:tcPr>
          <w:p w14:paraId="0E4DA987" w14:textId="77777777" w:rsidR="00CD03B7" w:rsidRDefault="00CD03B7" w:rsidP="001E4038">
            <w:pPr>
              <w:rPr>
                <w:iCs/>
                <w:lang w:eastAsia="x-none"/>
              </w:rPr>
            </w:pPr>
            <w:r w:rsidRPr="00847424">
              <w:rPr>
                <w:iCs/>
                <w:highlight w:val="green"/>
                <w:lang w:eastAsia="x-none"/>
              </w:rPr>
              <w:t>Agreement</w:t>
            </w:r>
          </w:p>
          <w:p w14:paraId="546D50BF" w14:textId="77777777" w:rsidR="00CD03B7" w:rsidRPr="002E03F3" w:rsidRDefault="00CD03B7" w:rsidP="001E4038">
            <w:pPr>
              <w:rPr>
                <w:szCs w:val="20"/>
                <w:lang w:eastAsia="zh-CN"/>
              </w:rPr>
            </w:pPr>
            <w:r w:rsidRPr="00804729">
              <w:rPr>
                <w:szCs w:val="20"/>
                <w:lang w:eastAsia="zh-CN"/>
              </w:rPr>
              <w:t xml:space="preserve">For </w:t>
            </w:r>
            <w:bookmarkStart w:id="18" w:name="OLE_LINK30"/>
            <w:r w:rsidRPr="00804729">
              <w:rPr>
                <w:szCs w:val="20"/>
                <w:lang w:eastAsia="zh-CN"/>
              </w:rPr>
              <w:t>the asymmetric DL sTRP/UL mTRP deployment scenarios, study whether and how to indicate TPC command for SRS CLPC adjustment states through DCI format 1_1 and/or 0_1</w:t>
            </w:r>
            <w:bookmarkEnd w:id="18"/>
            <w:r w:rsidRPr="00804729">
              <w:rPr>
                <w:szCs w:val="20"/>
                <w:lang w:eastAsia="zh-CN"/>
              </w:rPr>
              <w:t xml:space="preserve"> when the UE is configured two SRS CLPC adjustment states.</w:t>
            </w:r>
          </w:p>
        </w:tc>
      </w:tr>
    </w:tbl>
    <w:p w14:paraId="4F620358" w14:textId="0C9CAD13" w:rsidR="00CD03B7" w:rsidRDefault="00CD03B7" w:rsidP="00CD03B7">
      <w:pPr>
        <w:rPr>
          <w:lang w:eastAsia="zh-CN"/>
        </w:rPr>
      </w:pPr>
      <w:r>
        <w:rPr>
          <w:lang w:eastAsia="zh-CN"/>
        </w:rPr>
        <w:t>Other than closed loop power control for SRS, open loop power control with PL offset consideration</w:t>
      </w:r>
      <w:r w:rsidR="00F84569">
        <w:rPr>
          <w:lang w:eastAsia="zh-CN"/>
        </w:rPr>
        <w:t xml:space="preserve"> also</w:t>
      </w:r>
      <w:r>
        <w:rPr>
          <w:lang w:eastAsia="zh-CN"/>
        </w:rPr>
        <w:t xml:space="preserve"> can match with the requirement of </w:t>
      </w:r>
      <w:bookmarkStart w:id="19" w:name="OLE_LINK29"/>
      <w:r w:rsidRPr="007038B6">
        <w:rPr>
          <w:lang w:eastAsia="zh-CN"/>
        </w:rPr>
        <w:t>asymmetric M-TRP scenario</w:t>
      </w:r>
      <w:bookmarkEnd w:id="19"/>
      <w:r w:rsidRPr="007038B6">
        <w:rPr>
          <w:lang w:eastAsia="zh-CN"/>
        </w:rPr>
        <w:t>, even if DCI format 2_3 is not supported by UE. In legacy, only DCI 2_3</w:t>
      </w:r>
      <w:r w:rsidRPr="007038B6">
        <w:rPr>
          <w:rFonts w:hint="eastAsia"/>
          <w:lang w:eastAsia="zh-CN"/>
        </w:rPr>
        <w:t xml:space="preserve"> </w:t>
      </w:r>
      <w:r w:rsidRPr="007038B6">
        <w:rPr>
          <w:lang w:eastAsia="zh-CN"/>
        </w:rPr>
        <w:t xml:space="preserve">could indicate TPC command for SRS. We have not seen any strong justification to specially introduce DCI 1_1/0_1 </w:t>
      </w:r>
      <w:r w:rsidRPr="007038B6">
        <w:rPr>
          <w:rFonts w:hint="eastAsia"/>
          <w:lang w:eastAsia="zh-CN"/>
        </w:rPr>
        <w:t>f</w:t>
      </w:r>
      <w:r w:rsidRPr="007038B6">
        <w:rPr>
          <w:lang w:eastAsia="zh-CN"/>
        </w:rPr>
        <w:t xml:space="preserve">or asymmetric M-TRP scenario. </w:t>
      </w:r>
    </w:p>
    <w:p w14:paraId="106855AE" w14:textId="0732FBF0" w:rsidR="00CD03B7" w:rsidRDefault="00CD03B7" w:rsidP="009A5641">
      <w:pPr>
        <w:rPr>
          <w:b/>
          <w:lang w:eastAsia="zh-CN"/>
        </w:rPr>
      </w:pPr>
      <w:bookmarkStart w:id="20" w:name="OLE_LINK1"/>
      <w:bookmarkStart w:id="21" w:name="OLE_LINK2"/>
      <w:bookmarkStart w:id="22" w:name="OLE_LINK7"/>
      <w:bookmarkStart w:id="23" w:name="OLE_LINK40"/>
      <w:r>
        <w:rPr>
          <w:b/>
          <w:lang w:eastAsia="zh-CN"/>
        </w:rPr>
        <w:t xml:space="preserve">Observation </w:t>
      </w:r>
      <w:r>
        <w:rPr>
          <w:rFonts w:hint="eastAsia"/>
          <w:b/>
          <w:lang w:eastAsia="zh-CN"/>
        </w:rPr>
        <w:t>3</w:t>
      </w:r>
      <w:r w:rsidRPr="009C219C">
        <w:rPr>
          <w:b/>
          <w:lang w:eastAsia="zh-CN"/>
        </w:rPr>
        <w:t>:</w:t>
      </w:r>
      <w:r>
        <w:rPr>
          <w:b/>
          <w:lang w:eastAsia="zh-CN"/>
        </w:rPr>
        <w:t xml:space="preserve"> The justification is not clear, for additionally introducing DCI format 1_1 and/or 0_1 to indicate TPC command for SRS</w:t>
      </w:r>
      <w:r w:rsidR="00F84569">
        <w:rPr>
          <w:b/>
          <w:lang w:eastAsia="zh-CN"/>
        </w:rPr>
        <w:t xml:space="preserve"> for asymmetric M-TRP scenario</w:t>
      </w:r>
      <w:r>
        <w:rPr>
          <w:b/>
          <w:lang w:eastAsia="zh-CN"/>
        </w:rPr>
        <w:t>.</w:t>
      </w:r>
      <w:bookmarkEnd w:id="20"/>
      <w:bookmarkEnd w:id="21"/>
    </w:p>
    <w:bookmarkEnd w:id="22"/>
    <w:p w14:paraId="0E7C94FD" w14:textId="4E48A3CF" w:rsidR="004E4307" w:rsidRDefault="004E4307" w:rsidP="009A5641">
      <w:pPr>
        <w:rPr>
          <w:b/>
          <w:lang w:eastAsia="zh-CN"/>
        </w:rPr>
      </w:pPr>
    </w:p>
    <w:p w14:paraId="38CE41DF" w14:textId="77777777" w:rsidR="004E4307" w:rsidRPr="00CD03B7" w:rsidRDefault="004E4307" w:rsidP="009A5641">
      <w:pPr>
        <w:rPr>
          <w:lang w:eastAsia="zh-CN"/>
        </w:rPr>
      </w:pPr>
    </w:p>
    <w:bookmarkEnd w:id="5"/>
    <w:bookmarkEnd w:id="23"/>
    <w:p w14:paraId="16E1DA0F" w14:textId="77777777" w:rsidR="007C2BDF" w:rsidRDefault="007C2BDF" w:rsidP="000B47B8">
      <w:pPr>
        <w:pStyle w:val="1"/>
        <w:rPr>
          <w:lang w:eastAsia="zh-CN"/>
        </w:rPr>
      </w:pPr>
      <w:r>
        <w:rPr>
          <w:lang w:eastAsia="zh-CN"/>
        </w:rPr>
        <w:t xml:space="preserve">Conclusion </w:t>
      </w:r>
    </w:p>
    <w:p w14:paraId="65A13D82" w14:textId="4B934D05" w:rsidR="007C2BDF" w:rsidRDefault="007C2BDF" w:rsidP="007C2BDF">
      <w:pPr>
        <w:rPr>
          <w:lang w:eastAsia="zh-CN"/>
        </w:rPr>
      </w:pPr>
      <w:r w:rsidRPr="0020632D">
        <w:rPr>
          <w:lang w:eastAsia="zh-CN"/>
        </w:rPr>
        <w:t>In this contribution, we provide our opinions on</w:t>
      </w:r>
      <w:r w:rsidR="00D936A9">
        <w:rPr>
          <w:lang w:eastAsia="zh-CN"/>
        </w:rPr>
        <w:t xml:space="preserve"> </w:t>
      </w:r>
      <w:r w:rsidR="001B3AEA">
        <w:rPr>
          <w:lang w:eastAsia="zh-CN"/>
        </w:rPr>
        <w:t>enhancements for asymmetric DL sTRP/UL mTRP scenarios</w:t>
      </w:r>
      <w:r w:rsidR="00E252A4" w:rsidRPr="0020632D">
        <w:rPr>
          <w:lang w:eastAsia="zh-CN"/>
        </w:rPr>
        <w:t>:</w:t>
      </w:r>
    </w:p>
    <w:p w14:paraId="6CFE8EE8" w14:textId="77012AC4" w:rsidR="00CD03B7" w:rsidRDefault="00CD03B7" w:rsidP="007C2BDF">
      <w:pPr>
        <w:rPr>
          <w:b/>
          <w:lang w:eastAsia="zh-CN"/>
        </w:rPr>
      </w:pPr>
      <w:r>
        <w:rPr>
          <w:b/>
          <w:lang w:eastAsia="zh-CN"/>
        </w:rPr>
        <w:t xml:space="preserve">Observation </w:t>
      </w:r>
      <w:r>
        <w:rPr>
          <w:rFonts w:hint="eastAsia"/>
          <w:b/>
          <w:lang w:eastAsia="zh-CN"/>
        </w:rPr>
        <w:t>1</w:t>
      </w:r>
      <w:r w:rsidRPr="00D27F98">
        <w:rPr>
          <w:b/>
          <w:lang w:eastAsia="zh-CN"/>
        </w:rPr>
        <w:t>: That how to calculate pathloss offset can be up to gNB’s implementation.</w:t>
      </w:r>
    </w:p>
    <w:p w14:paraId="02D2866F" w14:textId="152D38EC" w:rsidR="00216E8A" w:rsidRPr="007038B6" w:rsidRDefault="007038B6" w:rsidP="007C2BDF">
      <w:pPr>
        <w:rPr>
          <w:lang w:eastAsia="zh-CN"/>
        </w:rPr>
      </w:pPr>
      <w:r w:rsidRPr="00396AAD">
        <w:rPr>
          <w:b/>
          <w:lang w:eastAsia="zh-CN"/>
        </w:rPr>
        <w:t>Obser</w:t>
      </w:r>
      <w:r>
        <w:rPr>
          <w:b/>
          <w:lang w:eastAsia="zh-CN"/>
        </w:rPr>
        <w:t>vation 2</w:t>
      </w:r>
      <w:r w:rsidRPr="00396AAD">
        <w:rPr>
          <w:b/>
          <w:lang w:eastAsia="zh-CN"/>
        </w:rPr>
        <w:t>: The justification is needed for the enhancement on the calculation of Type 3 PHR.</w:t>
      </w:r>
    </w:p>
    <w:p w14:paraId="4A0B7F37" w14:textId="77777777" w:rsidR="007038B6" w:rsidRDefault="007038B6" w:rsidP="007038B6">
      <w:pPr>
        <w:rPr>
          <w:b/>
          <w:lang w:eastAsia="zh-CN"/>
        </w:rPr>
      </w:pPr>
      <w:r>
        <w:rPr>
          <w:b/>
          <w:lang w:eastAsia="zh-CN"/>
        </w:rPr>
        <w:t xml:space="preserve">Observation </w:t>
      </w:r>
      <w:r>
        <w:rPr>
          <w:rFonts w:hint="eastAsia"/>
          <w:b/>
          <w:lang w:eastAsia="zh-CN"/>
        </w:rPr>
        <w:t>3</w:t>
      </w:r>
      <w:r w:rsidRPr="009C219C">
        <w:rPr>
          <w:b/>
          <w:lang w:eastAsia="zh-CN"/>
        </w:rPr>
        <w:t>:</w:t>
      </w:r>
      <w:r>
        <w:rPr>
          <w:b/>
          <w:lang w:eastAsia="zh-CN"/>
        </w:rPr>
        <w:t xml:space="preserve"> The justification is not clear, for additionally introducing DCI format 1_1 and/or 0_1 to indicate TPC command for SRS for asymmetric M-TRP scenario.</w:t>
      </w:r>
    </w:p>
    <w:p w14:paraId="6C45BA5D" w14:textId="13209D67" w:rsidR="007038B6" w:rsidRDefault="007038B6" w:rsidP="007C2BDF">
      <w:pPr>
        <w:rPr>
          <w:b/>
          <w:lang w:eastAsia="zh-CN"/>
        </w:rPr>
      </w:pPr>
    </w:p>
    <w:p w14:paraId="654322E6" w14:textId="7B7E673B" w:rsidR="007038B6" w:rsidRPr="007038B6" w:rsidRDefault="007038B6" w:rsidP="007C2BDF">
      <w:pPr>
        <w:rPr>
          <w:b/>
          <w:lang w:eastAsia="zh-CN"/>
        </w:rPr>
      </w:pPr>
      <w:r>
        <w:rPr>
          <w:b/>
          <w:lang w:eastAsia="zh-CN"/>
        </w:rPr>
        <w:t>Proposal 1</w:t>
      </w:r>
      <w:r w:rsidRPr="00D64CCE">
        <w:rPr>
          <w:rFonts w:hint="eastAsia"/>
          <w:b/>
          <w:lang w:eastAsia="zh-CN"/>
        </w:rPr>
        <w:t>:</w:t>
      </w:r>
      <w:r>
        <w:rPr>
          <w:b/>
          <w:lang w:eastAsia="zh-CN"/>
        </w:rPr>
        <w:t xml:space="preserve"> For indicating a PL offset for PDCCH order triggered CFRA, Alt3 is supported, i.e.,  </w:t>
      </w:r>
      <w:r w:rsidRPr="00A758B5">
        <w:rPr>
          <w:b/>
          <w:lang w:eastAsia="zh-CN"/>
        </w:rPr>
        <w:t>t</w:t>
      </w:r>
      <w:r w:rsidRPr="00A758B5">
        <w:rPr>
          <w:rFonts w:hint="eastAsia"/>
          <w:b/>
          <w:lang w:eastAsia="zh-CN"/>
        </w:rPr>
        <w:t xml:space="preserve">he PL offset </w:t>
      </w:r>
      <w:r w:rsidRPr="00A758B5">
        <w:rPr>
          <w:b/>
          <w:lang w:eastAsia="zh-CN"/>
        </w:rPr>
        <w:t>associated</w:t>
      </w:r>
      <w:r w:rsidRPr="00A758B5">
        <w:rPr>
          <w:rFonts w:hint="eastAsia"/>
          <w:b/>
          <w:lang w:eastAsia="zh-CN"/>
        </w:rPr>
        <w:t xml:space="preserve"> with </w:t>
      </w:r>
      <w:r w:rsidRPr="00A758B5">
        <w:rPr>
          <w:b/>
          <w:lang w:eastAsia="zh-CN"/>
        </w:rPr>
        <w:t xml:space="preserve">one of </w:t>
      </w:r>
      <w:r w:rsidRPr="00A758B5">
        <w:rPr>
          <w:rFonts w:hint="eastAsia"/>
          <w:b/>
          <w:lang w:eastAsia="zh-CN"/>
        </w:rPr>
        <w:t xml:space="preserve">the indicated </w:t>
      </w:r>
      <w:r w:rsidRPr="00A758B5">
        <w:rPr>
          <w:b/>
          <w:lang w:eastAsia="zh-CN"/>
        </w:rPr>
        <w:t xml:space="preserve">joint/UL </w:t>
      </w:r>
      <w:r w:rsidRPr="00A758B5">
        <w:rPr>
          <w:rFonts w:hint="eastAsia"/>
          <w:b/>
          <w:lang w:eastAsia="zh-CN"/>
        </w:rPr>
        <w:t xml:space="preserve">TCI state for </w:t>
      </w:r>
      <w:r w:rsidRPr="00A758B5">
        <w:rPr>
          <w:b/>
          <w:lang w:eastAsia="zh-CN"/>
        </w:rPr>
        <w:t>UL TRP</w:t>
      </w:r>
      <w:r w:rsidRPr="00A758B5">
        <w:rPr>
          <w:rFonts w:hint="eastAsia"/>
          <w:b/>
          <w:lang w:eastAsia="zh-CN"/>
        </w:rPr>
        <w:t xml:space="preserve"> in unified TCI framework is applied on </w:t>
      </w:r>
      <w:r w:rsidRPr="00A758B5">
        <w:rPr>
          <w:b/>
          <w:lang w:eastAsia="zh-CN"/>
        </w:rPr>
        <w:t xml:space="preserve">the PDCCH-order </w:t>
      </w:r>
      <w:r w:rsidRPr="00A758B5">
        <w:rPr>
          <w:rFonts w:hint="eastAsia"/>
          <w:b/>
          <w:lang w:eastAsia="zh-CN"/>
        </w:rPr>
        <w:t xml:space="preserve">PRACH </w:t>
      </w:r>
      <w:r w:rsidRPr="00A758B5">
        <w:rPr>
          <w:b/>
          <w:lang w:eastAsia="zh-CN"/>
        </w:rPr>
        <w:t>transmission</w:t>
      </w:r>
      <w:r>
        <w:rPr>
          <w:b/>
          <w:lang w:eastAsia="zh-CN"/>
        </w:rPr>
        <w:t>.</w:t>
      </w:r>
    </w:p>
    <w:p w14:paraId="6F4A5EB8" w14:textId="77777777" w:rsidR="007038B6" w:rsidRPr="00396AAD" w:rsidRDefault="007038B6" w:rsidP="007038B6">
      <w:pPr>
        <w:rPr>
          <w:b/>
          <w:lang w:eastAsia="zh-CN"/>
        </w:rPr>
      </w:pPr>
      <w:r>
        <w:rPr>
          <w:b/>
          <w:lang w:eastAsia="zh-CN"/>
        </w:rPr>
        <w:t>Proposal 2</w:t>
      </w:r>
      <w:r w:rsidRPr="00396AAD">
        <w:rPr>
          <w:b/>
          <w:lang w:eastAsia="zh-CN"/>
        </w:rPr>
        <w:t>: S</w:t>
      </w:r>
      <w:r w:rsidRPr="00396AAD">
        <w:rPr>
          <w:rFonts w:hint="eastAsia"/>
          <w:b/>
          <w:lang w:eastAsia="zh-CN"/>
        </w:rPr>
        <w:t>upport</w:t>
      </w:r>
      <w:r w:rsidRPr="00396AAD">
        <w:rPr>
          <w:b/>
          <w:lang w:eastAsia="zh-CN"/>
        </w:rPr>
        <w:t xml:space="preserve"> enhancement on the calculation of Type 1 PHR based on actual and reference PUSCH transmission, i.e., the parameter PL in the calculation equation should be updated by considering the PL offset.</w:t>
      </w:r>
    </w:p>
    <w:p w14:paraId="527DBA49" w14:textId="5325637E" w:rsidR="007038B6" w:rsidRDefault="007038B6" w:rsidP="007C2BDF">
      <w:pPr>
        <w:rPr>
          <w:b/>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37BA227C" w:rsidR="00B146F4" w:rsidRDefault="00CC2FF2" w:rsidP="00D553D1">
      <w:pPr>
        <w:pStyle w:val="af3"/>
        <w:numPr>
          <w:ilvl w:val="0"/>
          <w:numId w:val="11"/>
        </w:numPr>
        <w:ind w:firstLineChars="0"/>
      </w:pPr>
      <w:r>
        <w:t>RP-234007</w:t>
      </w:r>
      <w:r w:rsidR="00B146F4">
        <w:t xml:space="preserve">, </w:t>
      </w:r>
      <w:r w:rsidRPr="00CC2FF2">
        <w:t>New WID: NR MIMO Phase 5</w:t>
      </w:r>
    </w:p>
    <w:p w14:paraId="4A230314" w14:textId="437B06D1" w:rsidR="00673F1A" w:rsidRDefault="00673F1A" w:rsidP="00673F1A">
      <w:pPr>
        <w:pStyle w:val="af3"/>
        <w:numPr>
          <w:ilvl w:val="0"/>
          <w:numId w:val="11"/>
        </w:numPr>
        <w:ind w:firstLineChars="0"/>
      </w:pPr>
      <w:bookmarkStart w:id="24" w:name="OLE_LINK10"/>
      <w:bookmarkStart w:id="25" w:name="OLE_LINK11"/>
      <w:r w:rsidRPr="0087766D">
        <w:t>Draft Repor</w:t>
      </w:r>
      <w:r>
        <w:t>t of 3GPP TSG RAN WG1 #116</w:t>
      </w:r>
      <w:bookmarkEnd w:id="24"/>
      <w:bookmarkEnd w:id="25"/>
      <w:r w:rsidR="00CD03B7">
        <w:t>b</w:t>
      </w:r>
    </w:p>
    <w:p w14:paraId="61C14861" w14:textId="2E1DEB19" w:rsidR="007038B6" w:rsidRPr="0051519C" w:rsidRDefault="007038B6" w:rsidP="007038B6">
      <w:pPr>
        <w:pStyle w:val="af3"/>
        <w:numPr>
          <w:ilvl w:val="0"/>
          <w:numId w:val="11"/>
        </w:numPr>
        <w:ind w:firstLineChars="0"/>
      </w:pPr>
      <w:r w:rsidRPr="0087766D">
        <w:t>Draft Repor</w:t>
      </w:r>
      <w:r>
        <w:t>t of 3GPP TSG RAN WG1 #117</w:t>
      </w:r>
    </w:p>
    <w:sectPr w:rsidR="007038B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CB55F" w14:textId="77777777" w:rsidR="00FC160B" w:rsidRDefault="00FC160B">
      <w:r>
        <w:separator/>
      </w:r>
    </w:p>
  </w:endnote>
  <w:endnote w:type="continuationSeparator" w:id="0">
    <w:p w14:paraId="5D7E1AAE" w14:textId="77777777" w:rsidR="00FC160B" w:rsidRDefault="00FC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27B9E" w14:textId="77777777" w:rsidR="00FC160B" w:rsidRDefault="00FC160B">
      <w:r>
        <w:separator/>
      </w:r>
    </w:p>
  </w:footnote>
  <w:footnote w:type="continuationSeparator" w:id="0">
    <w:p w14:paraId="6CE56969" w14:textId="77777777" w:rsidR="00FC160B" w:rsidRDefault="00FC1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544B"/>
    <w:multiLevelType w:val="hybridMultilevel"/>
    <w:tmpl w:val="4CBC32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3A7DEC"/>
    <w:multiLevelType w:val="hybridMultilevel"/>
    <w:tmpl w:val="94B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C22A55"/>
    <w:multiLevelType w:val="hybridMultilevel"/>
    <w:tmpl w:val="27B83C04"/>
    <w:lvl w:ilvl="0" w:tplc="A9B2B30A">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18A07CA"/>
    <w:multiLevelType w:val="hybridMultilevel"/>
    <w:tmpl w:val="DBA8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25EB9"/>
    <w:multiLevelType w:val="hybridMultilevel"/>
    <w:tmpl w:val="7B5AC0A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211"/>
        </w:tabs>
        <w:ind w:left="1211" w:hanging="360"/>
      </w:pPr>
    </w:lvl>
    <w:lvl w:ilvl="2" w:tplc="6F8473BC">
      <w:start w:val="5"/>
      <w:numFmt w:val="bullet"/>
      <w:lvlText w:val=""/>
      <w:lvlJc w:val="left"/>
      <w:pPr>
        <w:ind w:left="2160" w:hanging="360"/>
      </w:pPr>
      <w:rPr>
        <w:rFonts w:ascii="Wingdings" w:eastAsia="Times New Roman" w:hAnsi="Wingdings" w:cs="Times New Roman" w:hint="default"/>
      </w:rPr>
    </w:lvl>
    <w:lvl w:ilvl="3" w:tplc="9FD0698C">
      <w:start w:val="5"/>
      <w:numFmt w:val="bullet"/>
      <w:lvlText w:val="-"/>
      <w:lvlJc w:val="left"/>
      <w:pPr>
        <w:ind w:left="2880" w:hanging="360"/>
      </w:pPr>
      <w:rPr>
        <w:rFonts w:ascii="Times New Roman" w:eastAsiaTheme="minorEastAsia" w:hAnsi="Times New Roman" w:cs="Times New Roman" w:hint="default"/>
      </w:rPr>
    </w:lvl>
    <w:lvl w:ilvl="4" w:tplc="3AD696D4">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21"/>
  </w:num>
  <w:num w:numId="4">
    <w:abstractNumId w:val="22"/>
  </w:num>
  <w:num w:numId="5">
    <w:abstractNumId w:val="10"/>
  </w:num>
  <w:num w:numId="6">
    <w:abstractNumId w:val="9"/>
  </w:num>
  <w:num w:numId="7">
    <w:abstractNumId w:val="23"/>
  </w:num>
  <w:num w:numId="8">
    <w:abstractNumId w:val="19"/>
  </w:num>
  <w:num w:numId="9">
    <w:abstractNumId w:val="8"/>
  </w:num>
  <w:num w:numId="10">
    <w:abstractNumId w:val="15"/>
  </w:num>
  <w:num w:numId="11">
    <w:abstractNumId w:val="4"/>
  </w:num>
  <w:num w:numId="12">
    <w:abstractNumId w:val="24"/>
  </w:num>
  <w:num w:numId="13">
    <w:abstractNumId w:val="18"/>
  </w:num>
  <w:num w:numId="14">
    <w:abstractNumId w:val="14"/>
  </w:num>
  <w:num w:numId="15">
    <w:abstractNumId w:val="12"/>
  </w:num>
  <w:num w:numId="16">
    <w:abstractNumId w:val="5"/>
  </w:num>
  <w:num w:numId="17">
    <w:abstractNumId w:val="3"/>
  </w:num>
  <w:num w:numId="18">
    <w:abstractNumId w:val="16"/>
  </w:num>
  <w:num w:numId="19">
    <w:abstractNumId w:val="11"/>
  </w:num>
  <w:num w:numId="20">
    <w:abstractNumId w:val="13"/>
  </w:num>
  <w:num w:numId="21">
    <w:abstractNumId w:val="1"/>
  </w:num>
  <w:num w:numId="22">
    <w:abstractNumId w:val="0"/>
  </w:num>
  <w:num w:numId="23">
    <w:abstractNumId w:val="20"/>
  </w:num>
  <w:num w:numId="24">
    <w:abstractNumId w:val="2"/>
  </w:num>
  <w:num w:numId="25">
    <w:abstractNumId w:val="7"/>
  </w:num>
  <w:num w:numId="2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C73"/>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9EC"/>
    <w:rsid w:val="00053FF4"/>
    <w:rsid w:val="000540A9"/>
    <w:rsid w:val="0005431D"/>
    <w:rsid w:val="000543D3"/>
    <w:rsid w:val="000543D4"/>
    <w:rsid w:val="000544FA"/>
    <w:rsid w:val="00054E0C"/>
    <w:rsid w:val="00055197"/>
    <w:rsid w:val="0005522B"/>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6F9"/>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3"/>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EDF"/>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924"/>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43B"/>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6DE"/>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370"/>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6A3"/>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1C5"/>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68B"/>
    <w:rsid w:val="00161AAD"/>
    <w:rsid w:val="00161D04"/>
    <w:rsid w:val="0016271E"/>
    <w:rsid w:val="0016297D"/>
    <w:rsid w:val="00162D7A"/>
    <w:rsid w:val="001630F6"/>
    <w:rsid w:val="0016318A"/>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2D"/>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530"/>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47"/>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AEA"/>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EB"/>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63E"/>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3FE"/>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3E"/>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1FB0"/>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6E8A"/>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641"/>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A94"/>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92"/>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3DD3"/>
    <w:rsid w:val="002B4772"/>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735"/>
    <w:rsid w:val="002C3800"/>
    <w:rsid w:val="002C382F"/>
    <w:rsid w:val="002C38B2"/>
    <w:rsid w:val="002C3F9C"/>
    <w:rsid w:val="002C4D41"/>
    <w:rsid w:val="002C4D90"/>
    <w:rsid w:val="002C545E"/>
    <w:rsid w:val="002C5AFA"/>
    <w:rsid w:val="002C62CF"/>
    <w:rsid w:val="002C6703"/>
    <w:rsid w:val="002C684B"/>
    <w:rsid w:val="002C73DE"/>
    <w:rsid w:val="002C7544"/>
    <w:rsid w:val="002C7DDB"/>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3F3"/>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A3F"/>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93"/>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5FC5"/>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69A"/>
    <w:rsid w:val="0036084D"/>
    <w:rsid w:val="00360C01"/>
    <w:rsid w:val="00360C0F"/>
    <w:rsid w:val="00360D01"/>
    <w:rsid w:val="00360F1C"/>
    <w:rsid w:val="00361313"/>
    <w:rsid w:val="00361816"/>
    <w:rsid w:val="00361CC8"/>
    <w:rsid w:val="00362569"/>
    <w:rsid w:val="003626CD"/>
    <w:rsid w:val="00362C20"/>
    <w:rsid w:val="00363397"/>
    <w:rsid w:val="003636CD"/>
    <w:rsid w:val="0036377C"/>
    <w:rsid w:val="003642B2"/>
    <w:rsid w:val="003645F8"/>
    <w:rsid w:val="0036487C"/>
    <w:rsid w:val="00364E89"/>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389"/>
    <w:rsid w:val="003955C3"/>
    <w:rsid w:val="00395678"/>
    <w:rsid w:val="00395805"/>
    <w:rsid w:val="00395E66"/>
    <w:rsid w:val="00396234"/>
    <w:rsid w:val="00396350"/>
    <w:rsid w:val="003963D2"/>
    <w:rsid w:val="003963EE"/>
    <w:rsid w:val="00396737"/>
    <w:rsid w:val="00396998"/>
    <w:rsid w:val="003969B6"/>
    <w:rsid w:val="00396AAD"/>
    <w:rsid w:val="00396C1C"/>
    <w:rsid w:val="00396EAC"/>
    <w:rsid w:val="00396F0D"/>
    <w:rsid w:val="003973E4"/>
    <w:rsid w:val="00397C1D"/>
    <w:rsid w:val="00397D9E"/>
    <w:rsid w:val="00397FC3"/>
    <w:rsid w:val="003A05BC"/>
    <w:rsid w:val="003A08EA"/>
    <w:rsid w:val="003A1639"/>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5BFB"/>
    <w:rsid w:val="003A63D7"/>
    <w:rsid w:val="003A6553"/>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156"/>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BFD"/>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351"/>
    <w:rsid w:val="00415571"/>
    <w:rsid w:val="00415998"/>
    <w:rsid w:val="00415B13"/>
    <w:rsid w:val="00415C08"/>
    <w:rsid w:val="00415C20"/>
    <w:rsid w:val="00415D76"/>
    <w:rsid w:val="00415F9F"/>
    <w:rsid w:val="004161C3"/>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B0"/>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C32"/>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AEF"/>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2E"/>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645"/>
    <w:rsid w:val="004C3983"/>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674"/>
    <w:rsid w:val="004D075C"/>
    <w:rsid w:val="004D077F"/>
    <w:rsid w:val="004D088E"/>
    <w:rsid w:val="004D0DFE"/>
    <w:rsid w:val="004D14DE"/>
    <w:rsid w:val="004D15A0"/>
    <w:rsid w:val="004D1ACB"/>
    <w:rsid w:val="004D1D91"/>
    <w:rsid w:val="004D22C3"/>
    <w:rsid w:val="004D2335"/>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07"/>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4B5"/>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95"/>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6BF1"/>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E52"/>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BDF"/>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307"/>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868"/>
    <w:rsid w:val="005B6CDA"/>
    <w:rsid w:val="005B6E7D"/>
    <w:rsid w:val="005B7010"/>
    <w:rsid w:val="005B7120"/>
    <w:rsid w:val="005B7369"/>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1F5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543"/>
    <w:rsid w:val="005E7648"/>
    <w:rsid w:val="005E7748"/>
    <w:rsid w:val="005E775D"/>
    <w:rsid w:val="005E7D52"/>
    <w:rsid w:val="005F01B1"/>
    <w:rsid w:val="005F0312"/>
    <w:rsid w:val="005F08A8"/>
    <w:rsid w:val="005F0A43"/>
    <w:rsid w:val="005F0A6C"/>
    <w:rsid w:val="005F0BEE"/>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DF5"/>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1E4"/>
    <w:rsid w:val="006323E0"/>
    <w:rsid w:val="00632A2C"/>
    <w:rsid w:val="00632FEF"/>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8D5"/>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779"/>
    <w:rsid w:val="006728ED"/>
    <w:rsid w:val="00672A83"/>
    <w:rsid w:val="0067306A"/>
    <w:rsid w:val="006732B1"/>
    <w:rsid w:val="00673394"/>
    <w:rsid w:val="0067344C"/>
    <w:rsid w:val="00673F1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5D8E"/>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290"/>
    <w:rsid w:val="006A6E17"/>
    <w:rsid w:val="006A6F06"/>
    <w:rsid w:val="006A7024"/>
    <w:rsid w:val="006A7215"/>
    <w:rsid w:val="006A7602"/>
    <w:rsid w:val="006A7B68"/>
    <w:rsid w:val="006B049C"/>
    <w:rsid w:val="006B04F8"/>
    <w:rsid w:val="006B06BF"/>
    <w:rsid w:val="006B0883"/>
    <w:rsid w:val="006B0CB2"/>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74"/>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A7E"/>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3"/>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52"/>
    <w:rsid w:val="006F707E"/>
    <w:rsid w:val="006F72F3"/>
    <w:rsid w:val="006F77A2"/>
    <w:rsid w:val="006F7A17"/>
    <w:rsid w:val="006F7D15"/>
    <w:rsid w:val="006F7DAE"/>
    <w:rsid w:val="007001B1"/>
    <w:rsid w:val="007001C6"/>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8B6"/>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CD"/>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1E7E"/>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666"/>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225"/>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967"/>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C78"/>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93C"/>
    <w:rsid w:val="007C5E48"/>
    <w:rsid w:val="007C5FE6"/>
    <w:rsid w:val="007C61F7"/>
    <w:rsid w:val="007C6690"/>
    <w:rsid w:val="007C68DA"/>
    <w:rsid w:val="007C6B2B"/>
    <w:rsid w:val="007C6D12"/>
    <w:rsid w:val="007C6D5B"/>
    <w:rsid w:val="007C6F91"/>
    <w:rsid w:val="007C6FA8"/>
    <w:rsid w:val="007C7A1D"/>
    <w:rsid w:val="007C7CA1"/>
    <w:rsid w:val="007C7DD7"/>
    <w:rsid w:val="007D08E6"/>
    <w:rsid w:val="007D0F8C"/>
    <w:rsid w:val="007D229A"/>
    <w:rsid w:val="007D2B32"/>
    <w:rsid w:val="007D2BB1"/>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5977"/>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2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05"/>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B0E"/>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AC1"/>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1D56"/>
    <w:rsid w:val="008524D2"/>
    <w:rsid w:val="0085268A"/>
    <w:rsid w:val="008526A1"/>
    <w:rsid w:val="00852916"/>
    <w:rsid w:val="0085299A"/>
    <w:rsid w:val="00852A57"/>
    <w:rsid w:val="00852D56"/>
    <w:rsid w:val="00852D63"/>
    <w:rsid w:val="00852E19"/>
    <w:rsid w:val="00853348"/>
    <w:rsid w:val="00853744"/>
    <w:rsid w:val="00853746"/>
    <w:rsid w:val="00853A93"/>
    <w:rsid w:val="0085411C"/>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2D"/>
    <w:rsid w:val="00865F96"/>
    <w:rsid w:val="008662FB"/>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212"/>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190"/>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58B"/>
    <w:rsid w:val="008B0808"/>
    <w:rsid w:val="008B0AEC"/>
    <w:rsid w:val="008B120E"/>
    <w:rsid w:val="008B1A9A"/>
    <w:rsid w:val="008B1B1F"/>
    <w:rsid w:val="008B1E53"/>
    <w:rsid w:val="008B1E5B"/>
    <w:rsid w:val="008B22FF"/>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B7FF2"/>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4A"/>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B4D"/>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B08"/>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8DE"/>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7ED"/>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933"/>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3FB6"/>
    <w:rsid w:val="009840EC"/>
    <w:rsid w:val="00984109"/>
    <w:rsid w:val="0098412F"/>
    <w:rsid w:val="00984748"/>
    <w:rsid w:val="00984A8E"/>
    <w:rsid w:val="00984CD7"/>
    <w:rsid w:val="009853F2"/>
    <w:rsid w:val="009856C8"/>
    <w:rsid w:val="00985892"/>
    <w:rsid w:val="00985C29"/>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318"/>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41"/>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19C"/>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B4F"/>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2B67"/>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296"/>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17A22"/>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ED"/>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8B5"/>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DB"/>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F9B"/>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283"/>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88"/>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D0F"/>
    <w:rsid w:val="00AF5FEB"/>
    <w:rsid w:val="00AF60B5"/>
    <w:rsid w:val="00AF621F"/>
    <w:rsid w:val="00AF6695"/>
    <w:rsid w:val="00AF6BBC"/>
    <w:rsid w:val="00AF6FF5"/>
    <w:rsid w:val="00AF723E"/>
    <w:rsid w:val="00AF73C3"/>
    <w:rsid w:val="00AF795C"/>
    <w:rsid w:val="00AF7A60"/>
    <w:rsid w:val="00AF7C21"/>
    <w:rsid w:val="00AF7C3B"/>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21F"/>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59F"/>
    <w:rsid w:val="00B3262E"/>
    <w:rsid w:val="00B326FF"/>
    <w:rsid w:val="00B32DF4"/>
    <w:rsid w:val="00B33059"/>
    <w:rsid w:val="00B33665"/>
    <w:rsid w:val="00B337A2"/>
    <w:rsid w:val="00B33819"/>
    <w:rsid w:val="00B3389B"/>
    <w:rsid w:val="00B33932"/>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BC1"/>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5DF4"/>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429"/>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9FB"/>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5B4E"/>
    <w:rsid w:val="00BA621F"/>
    <w:rsid w:val="00BA6553"/>
    <w:rsid w:val="00BA66E4"/>
    <w:rsid w:val="00BA6CA0"/>
    <w:rsid w:val="00BA6E34"/>
    <w:rsid w:val="00BA6EF6"/>
    <w:rsid w:val="00BA6FC0"/>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1A5"/>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9D9"/>
    <w:rsid w:val="00BD3F4B"/>
    <w:rsid w:val="00BD4400"/>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5D"/>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D43"/>
    <w:rsid w:val="00C01F5A"/>
    <w:rsid w:val="00C02419"/>
    <w:rsid w:val="00C02554"/>
    <w:rsid w:val="00C02766"/>
    <w:rsid w:val="00C028ED"/>
    <w:rsid w:val="00C02975"/>
    <w:rsid w:val="00C02BF4"/>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40E"/>
    <w:rsid w:val="00C14632"/>
    <w:rsid w:val="00C14991"/>
    <w:rsid w:val="00C149A1"/>
    <w:rsid w:val="00C14EF5"/>
    <w:rsid w:val="00C15036"/>
    <w:rsid w:val="00C15137"/>
    <w:rsid w:val="00C1529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0AB"/>
    <w:rsid w:val="00C3654C"/>
    <w:rsid w:val="00C36870"/>
    <w:rsid w:val="00C36BF5"/>
    <w:rsid w:val="00C36DBC"/>
    <w:rsid w:val="00C36E9F"/>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38E"/>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606"/>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A09"/>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89"/>
    <w:rsid w:val="00CA4AD2"/>
    <w:rsid w:val="00CA4B41"/>
    <w:rsid w:val="00CA4D5F"/>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F2"/>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175"/>
    <w:rsid w:val="00CC7335"/>
    <w:rsid w:val="00CC737C"/>
    <w:rsid w:val="00CC7DB8"/>
    <w:rsid w:val="00CD03B7"/>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5659"/>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3825"/>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98"/>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9E5"/>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FB"/>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9A0"/>
    <w:rsid w:val="00D63B75"/>
    <w:rsid w:val="00D640EA"/>
    <w:rsid w:val="00D647CC"/>
    <w:rsid w:val="00D64CCE"/>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9E8"/>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522"/>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06E"/>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52"/>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DB4"/>
    <w:rsid w:val="00DD5F42"/>
    <w:rsid w:val="00DD617B"/>
    <w:rsid w:val="00DD63BB"/>
    <w:rsid w:val="00DD64FB"/>
    <w:rsid w:val="00DD6A37"/>
    <w:rsid w:val="00DD6A40"/>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82A"/>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872"/>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8F6"/>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2A2A"/>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24"/>
    <w:rsid w:val="00E4615D"/>
    <w:rsid w:val="00E46CD8"/>
    <w:rsid w:val="00E46E97"/>
    <w:rsid w:val="00E47766"/>
    <w:rsid w:val="00E4791B"/>
    <w:rsid w:val="00E47E13"/>
    <w:rsid w:val="00E47E31"/>
    <w:rsid w:val="00E500FB"/>
    <w:rsid w:val="00E501DD"/>
    <w:rsid w:val="00E5038F"/>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22"/>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81"/>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54E"/>
    <w:rsid w:val="00E71A2D"/>
    <w:rsid w:val="00E72738"/>
    <w:rsid w:val="00E72C01"/>
    <w:rsid w:val="00E72D80"/>
    <w:rsid w:val="00E73065"/>
    <w:rsid w:val="00E733DD"/>
    <w:rsid w:val="00E734C5"/>
    <w:rsid w:val="00E7356A"/>
    <w:rsid w:val="00E73787"/>
    <w:rsid w:val="00E73982"/>
    <w:rsid w:val="00E73A3B"/>
    <w:rsid w:val="00E73B2E"/>
    <w:rsid w:val="00E73EE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3EF"/>
    <w:rsid w:val="00E96452"/>
    <w:rsid w:val="00E966DB"/>
    <w:rsid w:val="00E96C3C"/>
    <w:rsid w:val="00E97250"/>
    <w:rsid w:val="00E97400"/>
    <w:rsid w:val="00E974AD"/>
    <w:rsid w:val="00E9761A"/>
    <w:rsid w:val="00E97648"/>
    <w:rsid w:val="00E97775"/>
    <w:rsid w:val="00EA02E6"/>
    <w:rsid w:val="00EA0E4A"/>
    <w:rsid w:val="00EA128F"/>
    <w:rsid w:val="00EA198D"/>
    <w:rsid w:val="00EA1A54"/>
    <w:rsid w:val="00EA1B6A"/>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A2"/>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6EF2"/>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038"/>
    <w:rsid w:val="00EE2B29"/>
    <w:rsid w:val="00EE2DDA"/>
    <w:rsid w:val="00EE2F5E"/>
    <w:rsid w:val="00EE2F67"/>
    <w:rsid w:val="00EE30F4"/>
    <w:rsid w:val="00EE3862"/>
    <w:rsid w:val="00EE3C42"/>
    <w:rsid w:val="00EE3D4F"/>
    <w:rsid w:val="00EE42FF"/>
    <w:rsid w:val="00EE432C"/>
    <w:rsid w:val="00EE444B"/>
    <w:rsid w:val="00EE4694"/>
    <w:rsid w:val="00EE4B3C"/>
    <w:rsid w:val="00EE4B6D"/>
    <w:rsid w:val="00EE534D"/>
    <w:rsid w:val="00EE5560"/>
    <w:rsid w:val="00EE5714"/>
    <w:rsid w:val="00EE58A4"/>
    <w:rsid w:val="00EE5B38"/>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2981"/>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3B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83D"/>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563"/>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5C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569"/>
    <w:rsid w:val="00F84AA5"/>
    <w:rsid w:val="00F84F8A"/>
    <w:rsid w:val="00F85194"/>
    <w:rsid w:val="00F851C8"/>
    <w:rsid w:val="00F8527B"/>
    <w:rsid w:val="00F85536"/>
    <w:rsid w:val="00F85597"/>
    <w:rsid w:val="00F855C6"/>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4FB2"/>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60B"/>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E91"/>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8B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character" w:customStyle="1" w:styleId="B1Char">
    <w:name w:val="B1 Char"/>
    <w:qFormat/>
    <w:locked/>
    <w:rsid w:val="00A263ED"/>
    <w:rPr>
      <w:rFonts w:eastAsia="Times New Roman"/>
    </w:rPr>
  </w:style>
  <w:style w:type="character" w:customStyle="1" w:styleId="TFChar">
    <w:name w:val="TF Char"/>
    <w:link w:val="TF"/>
    <w:qFormat/>
    <w:locked/>
    <w:rsid w:val="00A263ED"/>
    <w:rPr>
      <w:rFonts w:ascii="Arial" w:eastAsia="Times New Roman" w:hAnsi="Arial" w:cs="Arial"/>
      <w:b/>
    </w:rPr>
  </w:style>
  <w:style w:type="paragraph" w:customStyle="1" w:styleId="TF">
    <w:name w:val="TF"/>
    <w:basedOn w:val="TH"/>
    <w:link w:val="TFChar"/>
    <w:qFormat/>
    <w:rsid w:val="00A263ED"/>
    <w:pPr>
      <w:keepNext w:val="0"/>
      <w:overflowPunct w:val="0"/>
      <w:autoSpaceDE w:val="0"/>
      <w:autoSpaceDN w:val="0"/>
      <w:adjustRightInd w:val="0"/>
      <w:spacing w:before="0" w:after="240"/>
    </w:pPr>
    <w:rPr>
      <w:rFonts w:cs="Arial"/>
      <w:lang w:val="en-US" w:eastAsia="zh-CN"/>
    </w:rPr>
  </w:style>
  <w:style w:type="paragraph" w:customStyle="1" w:styleId="PL">
    <w:name w:val="PL"/>
    <w:link w:val="PLChar"/>
    <w:qFormat/>
    <w:rsid w:val="00A26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63E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98718396">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5438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738292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3862544">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2522189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569726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7588372">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369757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2728604">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34455386">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A89BB-E3E9-4BE2-9ECA-31F3F0791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13832</TotalTime>
  <Pages>3</Pages>
  <Words>1096</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485</cp:revision>
  <cp:lastPrinted>2015-03-27T14:25:00Z</cp:lastPrinted>
  <dcterms:created xsi:type="dcterms:W3CDTF">2021-01-13T09:51:00Z</dcterms:created>
  <dcterms:modified xsi:type="dcterms:W3CDTF">2024-08-01T02:09:00Z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